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7C0DC5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>Výpis U</w:t>
      </w:r>
      <w:r w:rsidR="008134AC" w:rsidRPr="0075144E">
        <w:rPr>
          <w:rFonts w:ascii="Arial Black" w:hAnsi="Arial Black" w:cs="Arial"/>
          <w:b/>
          <w:sz w:val="36"/>
          <w:szCs w:val="36"/>
        </w:rPr>
        <w:t>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D16B79">
        <w:rPr>
          <w:rFonts w:ascii="Arial Black" w:hAnsi="Arial Black" w:cs="Arial"/>
          <w:b/>
          <w:sz w:val="24"/>
          <w:szCs w:val="24"/>
        </w:rPr>
        <w:t>3.2. 2017</w:t>
      </w:r>
    </w:p>
    <w:p w:rsidR="008134AC" w:rsidRPr="002D32EC" w:rsidRDefault="008134AC" w:rsidP="008134AC">
      <w:pPr>
        <w:jc w:val="both"/>
        <w:rPr>
          <w:rFonts w:ascii="Arial" w:hAnsi="Arial" w:cs="Arial"/>
          <w:color w:val="FF0000"/>
        </w:rPr>
      </w:pPr>
    </w:p>
    <w:p w:rsidR="00B3564B" w:rsidRPr="002D32EC" w:rsidRDefault="00B3564B" w:rsidP="008134AC">
      <w:pPr>
        <w:jc w:val="both"/>
        <w:rPr>
          <w:rFonts w:ascii="Arial" w:hAnsi="Arial" w:cs="Arial"/>
          <w:color w:val="FF0000"/>
        </w:rPr>
      </w:pP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D16B79">
        <w:rPr>
          <w:rFonts w:ascii="Arial" w:hAnsi="Arial" w:cs="Arial"/>
          <w:b/>
          <w:sz w:val="24"/>
          <w:szCs w:val="24"/>
        </w:rPr>
        <w:t>32</w:t>
      </w:r>
      <w:r w:rsidRPr="002D32EC">
        <w:rPr>
          <w:rFonts w:ascii="Arial" w:hAnsi="Arial" w:cs="Arial"/>
          <w:b/>
          <w:sz w:val="24"/>
          <w:szCs w:val="24"/>
        </w:rPr>
        <w:t>/201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2D32EC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schvaľuje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program zasadnutia obecného zastupiteľstva </w:t>
      </w:r>
      <w:r w:rsidR="00C9433D" w:rsidRPr="002D32EC">
        <w:rPr>
          <w:rFonts w:ascii="Arial" w:hAnsi="Arial" w:cs="Arial"/>
          <w:sz w:val="24"/>
          <w:szCs w:val="24"/>
        </w:rPr>
        <w:t xml:space="preserve">na deň </w:t>
      </w:r>
      <w:r w:rsidR="00D16B79">
        <w:rPr>
          <w:rFonts w:ascii="Arial" w:hAnsi="Arial" w:cs="Arial"/>
          <w:sz w:val="24"/>
          <w:szCs w:val="24"/>
        </w:rPr>
        <w:t>3</w:t>
      </w:r>
      <w:r w:rsidR="00F555EC" w:rsidRPr="002D32EC">
        <w:rPr>
          <w:rFonts w:ascii="Arial" w:hAnsi="Arial" w:cs="Arial"/>
          <w:sz w:val="24"/>
          <w:szCs w:val="24"/>
        </w:rPr>
        <w:t>.</w:t>
      </w:r>
      <w:r w:rsidR="00D16B79">
        <w:rPr>
          <w:rFonts w:ascii="Arial" w:hAnsi="Arial" w:cs="Arial"/>
          <w:sz w:val="24"/>
          <w:szCs w:val="24"/>
        </w:rPr>
        <w:t>2.2017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0A47CF" w:rsidRPr="002D32EC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2D32EC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2D32EC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D16B79">
        <w:rPr>
          <w:rFonts w:ascii="Arial" w:hAnsi="Arial" w:cs="Arial"/>
          <w:b/>
          <w:sz w:val="24"/>
          <w:szCs w:val="24"/>
        </w:rPr>
        <w:t>33/2017</w:t>
      </w:r>
    </w:p>
    <w:p w:rsidR="000A47CF" w:rsidRPr="002D32E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2D32EC" w:rsidRDefault="00DE384E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v</w:t>
      </w:r>
      <w:r w:rsidR="000A47CF" w:rsidRPr="002D32EC">
        <w:rPr>
          <w:rFonts w:ascii="Arial" w:hAnsi="Arial" w:cs="Arial"/>
          <w:b/>
          <w:sz w:val="24"/>
          <w:szCs w:val="24"/>
        </w:rPr>
        <w:t>olí</w:t>
      </w:r>
      <w:r w:rsidR="00B87692" w:rsidRPr="002D32EC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Pr="002D32EC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0A47CF" w:rsidRPr="002D32EC" w:rsidRDefault="0077430A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p.</w:t>
      </w:r>
      <w:r w:rsidR="003D4E72" w:rsidRPr="002D32EC">
        <w:rPr>
          <w:rFonts w:ascii="Arial" w:hAnsi="Arial" w:cs="Arial"/>
          <w:sz w:val="24"/>
          <w:szCs w:val="24"/>
        </w:rPr>
        <w:t xml:space="preserve"> </w:t>
      </w:r>
      <w:r w:rsidR="00AB1481">
        <w:rPr>
          <w:rFonts w:ascii="Arial" w:hAnsi="Arial" w:cs="Arial"/>
          <w:sz w:val="24"/>
          <w:szCs w:val="24"/>
        </w:rPr>
        <w:t xml:space="preserve">Eva </w:t>
      </w:r>
      <w:r w:rsidR="002D32EC" w:rsidRPr="002D32EC">
        <w:rPr>
          <w:rFonts w:ascii="Arial" w:hAnsi="Arial" w:cs="Arial"/>
          <w:sz w:val="24"/>
          <w:szCs w:val="24"/>
        </w:rPr>
        <w:t>Buriano</w:t>
      </w:r>
      <w:r w:rsidR="00AB1481">
        <w:rPr>
          <w:rFonts w:ascii="Arial" w:hAnsi="Arial" w:cs="Arial"/>
          <w:sz w:val="24"/>
          <w:szCs w:val="24"/>
        </w:rPr>
        <w:t>v</w:t>
      </w:r>
      <w:r w:rsidR="002D32EC" w:rsidRPr="002D32EC">
        <w:rPr>
          <w:rFonts w:ascii="Arial" w:hAnsi="Arial" w:cs="Arial"/>
          <w:sz w:val="24"/>
          <w:szCs w:val="24"/>
        </w:rPr>
        <w:t>á</w:t>
      </w:r>
    </w:p>
    <w:p w:rsidR="00524F33" w:rsidRPr="002D32EC" w:rsidRDefault="00515B71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p.</w:t>
      </w:r>
      <w:r w:rsidR="008429D1" w:rsidRPr="002D32EC">
        <w:rPr>
          <w:rFonts w:ascii="Arial" w:hAnsi="Arial" w:cs="Arial"/>
          <w:sz w:val="24"/>
          <w:szCs w:val="24"/>
        </w:rPr>
        <w:t xml:space="preserve"> </w:t>
      </w:r>
      <w:r w:rsidR="00D16B79">
        <w:rPr>
          <w:rFonts w:ascii="Arial" w:hAnsi="Arial" w:cs="Arial"/>
          <w:sz w:val="24"/>
          <w:szCs w:val="24"/>
        </w:rPr>
        <w:t>JUDr. Dušan Murín</w:t>
      </w:r>
    </w:p>
    <w:p w:rsidR="000A47CF" w:rsidRPr="002D32EC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B87692" w:rsidRPr="002D32EC" w:rsidRDefault="00B87692" w:rsidP="000A47CF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2D32EC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D16B79">
        <w:rPr>
          <w:rFonts w:ascii="Arial" w:hAnsi="Arial" w:cs="Arial"/>
          <w:b/>
          <w:sz w:val="24"/>
          <w:szCs w:val="24"/>
        </w:rPr>
        <w:t>34</w:t>
      </w:r>
      <w:r w:rsidRPr="002D32EC">
        <w:rPr>
          <w:rFonts w:ascii="Arial" w:hAnsi="Arial" w:cs="Arial"/>
          <w:b/>
          <w:sz w:val="24"/>
          <w:szCs w:val="24"/>
        </w:rPr>
        <w:t>/201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B3564B" w:rsidRPr="002D32EC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2D32EC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2D32E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určenie p. </w:t>
      </w:r>
      <w:r w:rsidR="005207D9" w:rsidRPr="002D32EC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2D32EC">
        <w:rPr>
          <w:rFonts w:ascii="Arial" w:hAnsi="Arial" w:cs="Arial"/>
          <w:sz w:val="24"/>
          <w:szCs w:val="24"/>
        </w:rPr>
        <w:t>Burianovej</w:t>
      </w:r>
      <w:proofErr w:type="spellEnd"/>
      <w:r w:rsidRPr="002D32EC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2D32EC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určenie </w:t>
      </w:r>
      <w:r w:rsidR="00495DF3" w:rsidRPr="002D32EC">
        <w:rPr>
          <w:rFonts w:ascii="Arial" w:hAnsi="Arial" w:cs="Arial"/>
          <w:sz w:val="24"/>
          <w:szCs w:val="24"/>
        </w:rPr>
        <w:t xml:space="preserve">p. </w:t>
      </w:r>
      <w:r w:rsidR="00D16B79">
        <w:rPr>
          <w:rFonts w:ascii="Arial" w:hAnsi="Arial" w:cs="Arial"/>
          <w:sz w:val="24"/>
          <w:szCs w:val="24"/>
        </w:rPr>
        <w:t xml:space="preserve">Rudolfa </w:t>
      </w:r>
      <w:proofErr w:type="spellStart"/>
      <w:r w:rsidR="00D16B79">
        <w:rPr>
          <w:rFonts w:ascii="Arial" w:hAnsi="Arial" w:cs="Arial"/>
          <w:sz w:val="24"/>
          <w:szCs w:val="24"/>
        </w:rPr>
        <w:t>Zovčáka</w:t>
      </w:r>
      <w:proofErr w:type="spellEnd"/>
      <w:r w:rsidR="00AB1481">
        <w:rPr>
          <w:rFonts w:ascii="Arial" w:hAnsi="Arial" w:cs="Arial"/>
          <w:sz w:val="24"/>
          <w:szCs w:val="24"/>
        </w:rPr>
        <w:t xml:space="preserve"> </w:t>
      </w:r>
      <w:r w:rsidR="003D4E72" w:rsidRPr="002D32EC">
        <w:rPr>
          <w:rFonts w:ascii="Arial" w:hAnsi="Arial" w:cs="Arial"/>
          <w:sz w:val="24"/>
          <w:szCs w:val="24"/>
        </w:rPr>
        <w:t xml:space="preserve"> a p. </w:t>
      </w:r>
      <w:r w:rsidR="00D16B79">
        <w:rPr>
          <w:rFonts w:ascii="Arial" w:hAnsi="Arial" w:cs="Arial"/>
          <w:sz w:val="24"/>
          <w:szCs w:val="24"/>
        </w:rPr>
        <w:t>Cyrila Balaja</w:t>
      </w:r>
      <w:r w:rsidR="00524F33" w:rsidRPr="002D32EC">
        <w:rPr>
          <w:rFonts w:ascii="Arial" w:hAnsi="Arial" w:cs="Arial"/>
          <w:sz w:val="24"/>
          <w:szCs w:val="24"/>
        </w:rPr>
        <w:t xml:space="preserve"> </w:t>
      </w:r>
      <w:r w:rsidRPr="002D32EC">
        <w:rPr>
          <w:rFonts w:ascii="Arial" w:hAnsi="Arial" w:cs="Arial"/>
          <w:sz w:val="24"/>
          <w:szCs w:val="24"/>
        </w:rPr>
        <w:t xml:space="preserve">za overovateľov zápisnice zo zasadania OZ. </w:t>
      </w:r>
    </w:p>
    <w:p w:rsidR="00B3564B" w:rsidRPr="002D32EC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DB16C4" w:rsidRPr="002D32EC" w:rsidRDefault="00DB16C4" w:rsidP="00B3564B">
      <w:pPr>
        <w:spacing w:after="0"/>
        <w:ind w:left="165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3564B" w:rsidRPr="002D32EC" w:rsidRDefault="00B3564B" w:rsidP="00DB16C4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8134AC" w:rsidRPr="002D32EC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2D32EC"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2D32EC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2D32EC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2D32EC">
        <w:rPr>
          <w:rFonts w:ascii="Arial" w:hAnsi="Arial" w:cs="Arial"/>
          <w:b/>
          <w:sz w:val="24"/>
          <w:szCs w:val="24"/>
        </w:rPr>
        <w:t>3</w:t>
      </w:r>
      <w:r w:rsidR="00D16B79">
        <w:rPr>
          <w:rFonts w:ascii="Arial" w:hAnsi="Arial" w:cs="Arial"/>
          <w:b/>
          <w:sz w:val="24"/>
          <w:szCs w:val="24"/>
        </w:rPr>
        <w:t>35</w:t>
      </w:r>
      <w:r w:rsidR="0075144E" w:rsidRPr="002D32EC">
        <w:rPr>
          <w:rFonts w:ascii="Arial" w:hAnsi="Arial" w:cs="Arial"/>
          <w:b/>
          <w:sz w:val="24"/>
          <w:szCs w:val="24"/>
        </w:rPr>
        <w:t>/</w:t>
      </w:r>
      <w:r w:rsidRPr="002D32EC">
        <w:rPr>
          <w:rFonts w:ascii="Arial" w:hAnsi="Arial" w:cs="Arial"/>
          <w:b/>
          <w:sz w:val="24"/>
          <w:szCs w:val="24"/>
        </w:rPr>
        <w:t>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D32EC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D32EC">
        <w:rPr>
          <w:rFonts w:ascii="Arial" w:hAnsi="Arial" w:cs="Arial"/>
          <w:sz w:val="24"/>
          <w:szCs w:val="24"/>
        </w:rPr>
        <w:t>kontrolu plnenia uznesení</w:t>
      </w:r>
      <w:r w:rsidR="00170B48" w:rsidRPr="002D32EC">
        <w:rPr>
          <w:rFonts w:ascii="Arial" w:hAnsi="Arial" w:cs="Arial"/>
          <w:sz w:val="24"/>
          <w:szCs w:val="24"/>
        </w:rPr>
        <w:t xml:space="preserve"> </w:t>
      </w:r>
      <w:r w:rsidRPr="002D32EC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2D32EC">
        <w:rPr>
          <w:rFonts w:ascii="Arial" w:hAnsi="Arial" w:cs="Arial"/>
          <w:sz w:val="24"/>
          <w:szCs w:val="24"/>
        </w:rPr>
        <w:t xml:space="preserve"> - </w:t>
      </w:r>
      <w:r w:rsidRPr="002D32EC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2D32E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D32EC">
        <w:rPr>
          <w:rFonts w:ascii="Arial" w:hAnsi="Arial" w:cs="Arial"/>
          <w:i/>
          <w:sz w:val="24"/>
          <w:szCs w:val="24"/>
        </w:rPr>
        <w:t>Jednohlasne</w:t>
      </w:r>
    </w:p>
    <w:p w:rsidR="00DB16C4" w:rsidRPr="002D32E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DB16C4" w:rsidRPr="002D32EC" w:rsidRDefault="00DB16C4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  <w:u w:val="single"/>
        </w:rPr>
      </w:pP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B1481">
        <w:rPr>
          <w:rFonts w:ascii="Arial" w:hAnsi="Arial" w:cs="Arial"/>
          <w:i/>
          <w:sz w:val="24"/>
          <w:szCs w:val="24"/>
          <w:u w:val="single"/>
        </w:rPr>
        <w:lastRenderedPageBreak/>
        <w:t>Správy o činnosti komisií OZ:</w:t>
      </w: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AB148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Uznesenie č. </w:t>
      </w:r>
      <w:r w:rsidR="003D4E72" w:rsidRPr="00AB1481">
        <w:rPr>
          <w:rFonts w:ascii="Arial" w:hAnsi="Arial" w:cs="Arial"/>
          <w:b/>
          <w:sz w:val="24"/>
          <w:szCs w:val="24"/>
        </w:rPr>
        <w:t>3</w:t>
      </w:r>
      <w:r w:rsidR="00D16B79">
        <w:rPr>
          <w:rFonts w:ascii="Arial" w:hAnsi="Arial" w:cs="Arial"/>
          <w:b/>
          <w:sz w:val="24"/>
          <w:szCs w:val="24"/>
        </w:rPr>
        <w:t>36</w:t>
      </w:r>
      <w:r w:rsidRPr="00AB1481">
        <w:rPr>
          <w:rFonts w:ascii="Arial" w:hAnsi="Arial" w:cs="Arial"/>
          <w:b/>
          <w:sz w:val="24"/>
          <w:szCs w:val="24"/>
        </w:rPr>
        <w:t>/201</w:t>
      </w:r>
      <w:r w:rsidR="00D16B79">
        <w:rPr>
          <w:rFonts w:ascii="Arial" w:hAnsi="Arial" w:cs="Arial"/>
          <w:b/>
          <w:sz w:val="24"/>
          <w:szCs w:val="24"/>
        </w:rPr>
        <w:t>7</w:t>
      </w:r>
    </w:p>
    <w:p w:rsidR="008134AC" w:rsidRPr="00AB148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3277BE" w:rsidRPr="00AB148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berie na vedomie</w:t>
      </w:r>
    </w:p>
    <w:p w:rsidR="00D46DB1" w:rsidRPr="00AB1481" w:rsidRDefault="00264CD9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>správy o činnosti komisií OZ</w:t>
      </w:r>
    </w:p>
    <w:p w:rsidR="008134AC" w:rsidRPr="00AB1481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B1481">
        <w:rPr>
          <w:rFonts w:ascii="Arial" w:hAnsi="Arial" w:cs="Arial"/>
          <w:i/>
          <w:sz w:val="24"/>
          <w:szCs w:val="24"/>
        </w:rPr>
        <w:t>Jednohlasne</w:t>
      </w:r>
    </w:p>
    <w:p w:rsidR="008E32E9" w:rsidRDefault="008E32E9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0884" w:rsidRDefault="00810884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AB1481">
        <w:rPr>
          <w:rFonts w:ascii="Arial" w:hAnsi="Arial" w:cs="Arial"/>
          <w:i/>
          <w:sz w:val="24"/>
          <w:szCs w:val="24"/>
          <w:u w:val="single"/>
        </w:rPr>
        <w:t>Interpelácie poslancov</w:t>
      </w:r>
    </w:p>
    <w:p w:rsidR="002B4998" w:rsidRDefault="002B4998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F47D5A" w:rsidRPr="00F47D5A" w:rsidRDefault="00F47D5A" w:rsidP="00F47D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>
        <w:rPr>
          <w:rFonts w:ascii="Arial" w:hAnsi="Arial" w:cs="Arial"/>
          <w:b/>
          <w:sz w:val="24"/>
          <w:szCs w:val="24"/>
        </w:rPr>
        <w:t>37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2B4998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B4998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2B4998" w:rsidRPr="00223891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informáciu p. </w:t>
      </w:r>
      <w:proofErr w:type="spellStart"/>
      <w:r>
        <w:rPr>
          <w:rFonts w:ascii="Arial" w:hAnsi="Arial" w:cs="Arial"/>
          <w:sz w:val="24"/>
          <w:szCs w:val="24"/>
        </w:rPr>
        <w:t>Kňažeka</w:t>
      </w:r>
      <w:proofErr w:type="spellEnd"/>
      <w:r>
        <w:rPr>
          <w:rFonts w:ascii="Arial" w:hAnsi="Arial" w:cs="Arial"/>
          <w:sz w:val="24"/>
          <w:szCs w:val="24"/>
        </w:rPr>
        <w:t xml:space="preserve"> a p. </w:t>
      </w:r>
      <w:proofErr w:type="spellStart"/>
      <w:r>
        <w:rPr>
          <w:rFonts w:ascii="Arial" w:hAnsi="Arial" w:cs="Arial"/>
          <w:sz w:val="24"/>
          <w:szCs w:val="24"/>
        </w:rPr>
        <w:t>Červeňanovej</w:t>
      </w:r>
      <w:proofErr w:type="spellEnd"/>
      <w:r>
        <w:rPr>
          <w:rFonts w:ascii="Arial" w:hAnsi="Arial" w:cs="Arial"/>
          <w:sz w:val="24"/>
          <w:szCs w:val="24"/>
        </w:rPr>
        <w:t xml:space="preserve"> o neodhrnutom chodníku na úseku od p. </w:t>
      </w:r>
      <w:proofErr w:type="spellStart"/>
      <w:r>
        <w:rPr>
          <w:rFonts w:ascii="Arial" w:hAnsi="Arial" w:cs="Arial"/>
          <w:sz w:val="24"/>
          <w:szCs w:val="24"/>
        </w:rPr>
        <w:t>Zovčáka</w:t>
      </w:r>
      <w:proofErr w:type="spellEnd"/>
      <w:r>
        <w:rPr>
          <w:rFonts w:ascii="Arial" w:hAnsi="Arial" w:cs="Arial"/>
          <w:sz w:val="24"/>
          <w:szCs w:val="24"/>
        </w:rPr>
        <w:t xml:space="preserve"> po p. </w:t>
      </w:r>
      <w:proofErr w:type="spellStart"/>
      <w:r>
        <w:rPr>
          <w:rFonts w:ascii="Arial" w:hAnsi="Arial" w:cs="Arial"/>
          <w:sz w:val="24"/>
          <w:szCs w:val="24"/>
        </w:rPr>
        <w:t>Uhrovú</w:t>
      </w:r>
      <w:proofErr w:type="spellEnd"/>
    </w:p>
    <w:p w:rsidR="002B4998" w:rsidRPr="00386E88" w:rsidRDefault="002B4998" w:rsidP="002B49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2B4998" w:rsidRPr="0059536E" w:rsidRDefault="002B4998" w:rsidP="002B4998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OcÚ zaradiť tento úsek chodníka do plánu zimnej údržby v Smernici </w:t>
      </w:r>
      <w:r w:rsidR="003C69F9">
        <w:rPr>
          <w:rFonts w:ascii="Arial" w:hAnsi="Arial" w:cs="Arial"/>
          <w:color w:val="000000" w:themeColor="text1"/>
          <w:sz w:val="24"/>
          <w:szCs w:val="24"/>
        </w:rPr>
        <w:t xml:space="preserve"> zo dňa 4.2.2011</w:t>
      </w:r>
    </w:p>
    <w:p w:rsidR="002B4998" w:rsidRDefault="002B499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2B4998" w:rsidRDefault="002B499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47D5A" w:rsidRPr="00F47D5A" w:rsidRDefault="00F47D5A" w:rsidP="00F47D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Uznesenie č. 3</w:t>
      </w:r>
      <w:r>
        <w:rPr>
          <w:rFonts w:ascii="Arial" w:hAnsi="Arial" w:cs="Arial"/>
          <w:b/>
          <w:sz w:val="24"/>
          <w:szCs w:val="24"/>
        </w:rPr>
        <w:t>38</w:t>
      </w:r>
      <w:r w:rsidRPr="00AB1481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7</w:t>
      </w:r>
    </w:p>
    <w:p w:rsidR="002B4998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B4998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 w:rsidRPr="0063230D">
        <w:rPr>
          <w:rFonts w:ascii="Arial" w:hAnsi="Arial" w:cs="Arial"/>
          <w:b/>
          <w:sz w:val="24"/>
          <w:szCs w:val="24"/>
        </w:rPr>
        <w:t>berie na vedomie</w:t>
      </w:r>
      <w:r>
        <w:rPr>
          <w:rFonts w:ascii="Arial" w:hAnsi="Arial" w:cs="Arial"/>
          <w:sz w:val="24"/>
          <w:szCs w:val="24"/>
        </w:rPr>
        <w:t xml:space="preserve"> </w:t>
      </w:r>
    </w:p>
    <w:p w:rsidR="00F47D5A" w:rsidRDefault="002B4998" w:rsidP="002B499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informáciu JUDr. Murína  o neudržiavanej stavbe </w:t>
      </w:r>
      <w:proofErr w:type="spellStart"/>
      <w:r>
        <w:rPr>
          <w:rFonts w:ascii="Arial" w:hAnsi="Arial" w:cs="Arial"/>
          <w:sz w:val="24"/>
          <w:szCs w:val="24"/>
        </w:rPr>
        <w:t>s.č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F47D5A">
        <w:rPr>
          <w:rFonts w:ascii="Arial" w:hAnsi="Arial" w:cs="Arial"/>
          <w:sz w:val="24"/>
          <w:szCs w:val="24"/>
        </w:rPr>
        <w:t>38</w:t>
      </w:r>
      <w:r w:rsidR="00BF0E3A">
        <w:rPr>
          <w:rFonts w:ascii="Arial" w:hAnsi="Arial" w:cs="Arial"/>
          <w:sz w:val="24"/>
          <w:szCs w:val="24"/>
        </w:rPr>
        <w:t>4</w:t>
      </w:r>
    </w:p>
    <w:p w:rsidR="002B4998" w:rsidRPr="00386E88" w:rsidRDefault="002B4998" w:rsidP="002B499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2B4998" w:rsidRPr="002B4998" w:rsidRDefault="002B4998" w:rsidP="002B4998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OcÚ </w:t>
      </w:r>
      <w:r w:rsidR="00F47D5A">
        <w:rPr>
          <w:rFonts w:ascii="Arial" w:hAnsi="Arial" w:cs="Arial"/>
          <w:color w:val="000000" w:themeColor="text1"/>
          <w:sz w:val="24"/>
          <w:szCs w:val="24"/>
        </w:rPr>
        <w:t xml:space="preserve">opätovne upozorniť </w:t>
      </w:r>
      <w:r w:rsidR="0059536E">
        <w:rPr>
          <w:rFonts w:ascii="Arial" w:hAnsi="Arial" w:cs="Arial"/>
          <w:color w:val="000000" w:themeColor="text1"/>
          <w:sz w:val="24"/>
          <w:szCs w:val="24"/>
        </w:rPr>
        <w:t>na túto  skutočnosť</w:t>
      </w:r>
      <w:r w:rsidR="00F47D5A">
        <w:rPr>
          <w:rFonts w:ascii="Arial" w:hAnsi="Arial" w:cs="Arial"/>
          <w:color w:val="000000" w:themeColor="text1"/>
          <w:sz w:val="24"/>
          <w:szCs w:val="24"/>
        </w:rPr>
        <w:t xml:space="preserve"> majiteľov nehnuteľnosti</w:t>
      </w:r>
      <w:r w:rsidR="0059536E">
        <w:rPr>
          <w:rFonts w:ascii="Arial" w:hAnsi="Arial" w:cs="Arial"/>
          <w:color w:val="000000" w:themeColor="text1"/>
          <w:sz w:val="24"/>
          <w:szCs w:val="24"/>
        </w:rPr>
        <w:t xml:space="preserve"> a vyzvať ich na nápravu daného stavu</w:t>
      </w:r>
      <w:r w:rsidR="00F47D5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B4998" w:rsidRDefault="002B4998" w:rsidP="002B499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9D79B3" w:rsidRPr="00AB1481" w:rsidRDefault="009D79B3" w:rsidP="0007768C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9D79B3" w:rsidRDefault="00D16B79" w:rsidP="009D79B3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predĺženia kontokorentného úveru</w:t>
      </w:r>
    </w:p>
    <w:p w:rsidR="00F47D5A" w:rsidRPr="00AB1481" w:rsidRDefault="00F47D5A" w:rsidP="009D79B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7D5A" w:rsidRPr="00AB1481" w:rsidRDefault="009D79B3" w:rsidP="00F47D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 xml:space="preserve">Uznesenie č. </w:t>
      </w:r>
      <w:r w:rsidR="008E32E9" w:rsidRPr="00AB1481">
        <w:rPr>
          <w:rFonts w:ascii="Arial" w:hAnsi="Arial" w:cs="Arial"/>
          <w:b/>
          <w:sz w:val="24"/>
          <w:szCs w:val="24"/>
        </w:rPr>
        <w:t>3</w:t>
      </w:r>
      <w:r w:rsidR="00F47D5A">
        <w:rPr>
          <w:rFonts w:ascii="Arial" w:hAnsi="Arial" w:cs="Arial"/>
          <w:b/>
          <w:sz w:val="24"/>
          <w:szCs w:val="24"/>
        </w:rPr>
        <w:t>39/2017</w:t>
      </w:r>
    </w:p>
    <w:p w:rsidR="009D79B3" w:rsidRPr="00AB1481" w:rsidRDefault="009D79B3" w:rsidP="009D79B3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148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D79B3" w:rsidRPr="00AB1481" w:rsidRDefault="008E32E9" w:rsidP="009D79B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B1481">
        <w:rPr>
          <w:rFonts w:ascii="Arial" w:hAnsi="Arial" w:cs="Arial"/>
          <w:b/>
          <w:sz w:val="24"/>
          <w:szCs w:val="24"/>
        </w:rPr>
        <w:t>schvaľuje</w:t>
      </w:r>
    </w:p>
    <w:p w:rsidR="00DC13FF" w:rsidRPr="00AB1481" w:rsidRDefault="00D16B79" w:rsidP="009D79B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prijatie úveru: „</w:t>
      </w:r>
      <w:proofErr w:type="spellStart"/>
      <w:r>
        <w:rPr>
          <w:rFonts w:ascii="Arial" w:hAnsi="Arial" w:cs="Arial"/>
          <w:sz w:val="24"/>
          <w:szCs w:val="24"/>
        </w:rPr>
        <w:t>Municipálny</w:t>
      </w:r>
      <w:proofErr w:type="spellEnd"/>
      <w:r>
        <w:rPr>
          <w:rFonts w:ascii="Arial" w:hAnsi="Arial" w:cs="Arial"/>
          <w:sz w:val="24"/>
          <w:szCs w:val="24"/>
        </w:rPr>
        <w:t xml:space="preserve"> úver – </w:t>
      </w:r>
      <w:proofErr w:type="spellStart"/>
      <w:r>
        <w:rPr>
          <w:rFonts w:ascii="Arial" w:hAnsi="Arial" w:cs="Arial"/>
          <w:sz w:val="24"/>
          <w:szCs w:val="24"/>
        </w:rPr>
        <w:t>Superlinka</w:t>
      </w:r>
      <w:proofErr w:type="spellEnd"/>
      <w:r>
        <w:rPr>
          <w:rFonts w:ascii="Arial" w:hAnsi="Arial" w:cs="Arial"/>
          <w:sz w:val="24"/>
          <w:szCs w:val="24"/>
        </w:rPr>
        <w:t>“</w:t>
      </w:r>
      <w:r w:rsidR="002B4998">
        <w:rPr>
          <w:rFonts w:ascii="Arial" w:hAnsi="Arial" w:cs="Arial"/>
          <w:sz w:val="24"/>
          <w:szCs w:val="24"/>
        </w:rPr>
        <w:t xml:space="preserve"> vo výške 16.</w:t>
      </w:r>
      <w:r>
        <w:rPr>
          <w:rFonts w:ascii="Arial" w:hAnsi="Arial" w:cs="Arial"/>
          <w:sz w:val="24"/>
          <w:szCs w:val="24"/>
        </w:rPr>
        <w:t xml:space="preserve">600,- EUR poskytnutého zo strany Prima banky Slovensko </w:t>
      </w:r>
      <w:proofErr w:type="spellStart"/>
      <w:r>
        <w:rPr>
          <w:rFonts w:ascii="Arial" w:hAnsi="Arial" w:cs="Arial"/>
          <w:sz w:val="24"/>
          <w:szCs w:val="24"/>
        </w:rPr>
        <w:t>a.s</w:t>
      </w:r>
      <w:proofErr w:type="spellEnd"/>
      <w:r>
        <w:rPr>
          <w:rFonts w:ascii="Arial" w:hAnsi="Arial" w:cs="Arial"/>
          <w:sz w:val="24"/>
          <w:szCs w:val="24"/>
        </w:rPr>
        <w:t>., so sídlom: Hodžova 11, 010 11 Žilina, Slovenská republika, I</w:t>
      </w:r>
      <w:r w:rsidR="002B4998">
        <w:rPr>
          <w:rFonts w:ascii="Arial" w:hAnsi="Arial" w:cs="Arial"/>
          <w:sz w:val="24"/>
          <w:szCs w:val="24"/>
        </w:rPr>
        <w:t xml:space="preserve">ČO: </w:t>
      </w:r>
      <w:r>
        <w:rPr>
          <w:rFonts w:ascii="Arial" w:hAnsi="Arial" w:cs="Arial"/>
          <w:sz w:val="24"/>
          <w:szCs w:val="24"/>
        </w:rPr>
        <w:t>31 575 951, IČ DPH: SK2020372541, zapísanej v Obchodnom registri Okresného súdu v Žiline,</w:t>
      </w:r>
      <w:r w:rsidR="002B4998">
        <w:rPr>
          <w:rFonts w:ascii="Arial" w:hAnsi="Arial" w:cs="Arial"/>
          <w:sz w:val="24"/>
          <w:szCs w:val="24"/>
        </w:rPr>
        <w:t xml:space="preserve"> Oddiel: S</w:t>
      </w:r>
      <w:r>
        <w:rPr>
          <w:rFonts w:ascii="Arial" w:hAnsi="Arial" w:cs="Arial"/>
          <w:sz w:val="24"/>
          <w:szCs w:val="24"/>
        </w:rPr>
        <w:t xml:space="preserve">a, Vložka číslo: 148/L (ďalej len „ banka“) za podmienok dojednaných v príslušnej úverovej zmluve. </w:t>
      </w:r>
    </w:p>
    <w:p w:rsidR="009D79B3" w:rsidRPr="00AB1481" w:rsidRDefault="009D79B3" w:rsidP="009D79B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AB1481">
        <w:rPr>
          <w:rFonts w:ascii="Arial" w:hAnsi="Arial" w:cs="Arial"/>
          <w:i/>
          <w:sz w:val="24"/>
          <w:szCs w:val="24"/>
        </w:rPr>
        <w:t>Jednohlasne</w:t>
      </w:r>
    </w:p>
    <w:p w:rsidR="00F16D1B" w:rsidRPr="002D32EC" w:rsidRDefault="00F16D1B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EF42B9" w:rsidRPr="00EF42B9" w:rsidRDefault="00F47D5A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Schválenie zámennej zmluvy na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. č. 1327/3 a 1320/12</w:t>
      </w:r>
    </w:p>
    <w:p w:rsidR="00B87692" w:rsidRPr="002D32EC" w:rsidRDefault="00B87692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87692" w:rsidRPr="00EF42B9" w:rsidRDefault="00B87692" w:rsidP="00B87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 xml:space="preserve">Uznesenie č. </w:t>
      </w:r>
      <w:r w:rsidR="00C00649" w:rsidRPr="00EF42B9">
        <w:rPr>
          <w:rFonts w:ascii="Arial" w:hAnsi="Arial" w:cs="Arial"/>
          <w:b/>
          <w:sz w:val="24"/>
          <w:szCs w:val="24"/>
        </w:rPr>
        <w:t>3</w:t>
      </w:r>
      <w:r w:rsidR="00F47D5A">
        <w:rPr>
          <w:rFonts w:ascii="Arial" w:hAnsi="Arial" w:cs="Arial"/>
          <w:b/>
          <w:sz w:val="24"/>
          <w:szCs w:val="24"/>
        </w:rPr>
        <w:t>40/2017</w:t>
      </w:r>
    </w:p>
    <w:p w:rsidR="00B87692" w:rsidRPr="00EF42B9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3615E" w:rsidRPr="00EF42B9" w:rsidRDefault="008E32E9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BF67E7" w:rsidRPr="00BF67E7" w:rsidRDefault="00F47D5A" w:rsidP="00BF67E7">
      <w:pPr>
        <w:jc w:val="both"/>
        <w:rPr>
          <w:rFonts w:ascii="Arial" w:hAnsi="Arial" w:cs="Arial"/>
          <w:bCs/>
          <w:sz w:val="24"/>
          <w:szCs w:val="24"/>
        </w:rPr>
      </w:pPr>
      <w:r w:rsidRPr="00BF67E7">
        <w:rPr>
          <w:rFonts w:ascii="Arial" w:hAnsi="Arial" w:cs="Arial"/>
          <w:sz w:val="24"/>
          <w:szCs w:val="24"/>
        </w:rPr>
        <w:t xml:space="preserve">zámennú zmluvu s p. </w:t>
      </w:r>
      <w:r w:rsidR="00BF67E7">
        <w:rPr>
          <w:rFonts w:ascii="Arial" w:hAnsi="Arial" w:cs="Arial"/>
          <w:sz w:val="24"/>
          <w:szCs w:val="24"/>
        </w:rPr>
        <w:t xml:space="preserve">Jozefom </w:t>
      </w:r>
      <w:r w:rsidRPr="00BF67E7">
        <w:rPr>
          <w:rFonts w:ascii="Arial" w:hAnsi="Arial" w:cs="Arial"/>
          <w:sz w:val="24"/>
          <w:szCs w:val="24"/>
        </w:rPr>
        <w:t xml:space="preserve">Bielikom na </w:t>
      </w:r>
      <w:proofErr w:type="spellStart"/>
      <w:r w:rsidRPr="00BF67E7">
        <w:rPr>
          <w:rFonts w:ascii="Arial" w:hAnsi="Arial" w:cs="Arial"/>
          <w:sz w:val="24"/>
          <w:szCs w:val="24"/>
        </w:rPr>
        <w:t>parc</w:t>
      </w:r>
      <w:proofErr w:type="spellEnd"/>
      <w:r w:rsidRPr="00BF67E7">
        <w:rPr>
          <w:rFonts w:ascii="Arial" w:hAnsi="Arial" w:cs="Arial"/>
          <w:sz w:val="24"/>
          <w:szCs w:val="24"/>
        </w:rPr>
        <w:t xml:space="preserve">. č. 1327/3 a 1320/12 </w:t>
      </w:r>
      <w:r w:rsidR="00BF67E7" w:rsidRPr="00BF67E7">
        <w:rPr>
          <w:rStyle w:val="Siln"/>
          <w:rFonts w:ascii="Arial" w:hAnsi="Arial" w:cs="Arial"/>
          <w:b w:val="0"/>
          <w:sz w:val="24"/>
          <w:szCs w:val="24"/>
        </w:rPr>
        <w:t xml:space="preserve">z dôvodov hodných osobitného zreteľa v zmysle § 9a ods. 8 písm. e zákona č. 138/1991 </w:t>
      </w:r>
      <w:proofErr w:type="spellStart"/>
      <w:r w:rsidR="00BF67E7" w:rsidRPr="00BF67E7">
        <w:rPr>
          <w:rStyle w:val="Siln"/>
          <w:rFonts w:ascii="Arial" w:hAnsi="Arial" w:cs="Arial"/>
          <w:b w:val="0"/>
          <w:sz w:val="24"/>
          <w:szCs w:val="24"/>
        </w:rPr>
        <w:t>Z.z</w:t>
      </w:r>
      <w:proofErr w:type="spellEnd"/>
      <w:r w:rsidR="00BF67E7" w:rsidRPr="00BF67E7">
        <w:rPr>
          <w:rStyle w:val="Siln"/>
          <w:rFonts w:ascii="Arial" w:hAnsi="Arial" w:cs="Arial"/>
          <w:b w:val="0"/>
          <w:sz w:val="24"/>
          <w:szCs w:val="24"/>
        </w:rPr>
        <w:t xml:space="preserve">. </w:t>
      </w:r>
      <w:r w:rsidR="00BF67E7" w:rsidRPr="00BF67E7">
        <w:rPr>
          <w:rStyle w:val="Siln"/>
          <w:rFonts w:ascii="Arial" w:hAnsi="Arial" w:cs="Arial"/>
          <w:b w:val="0"/>
          <w:sz w:val="24"/>
          <w:szCs w:val="24"/>
        </w:rPr>
        <w:lastRenderedPageBreak/>
        <w:t xml:space="preserve">o majetku obcí, nakoľko na novovytvorenej parcele </w:t>
      </w:r>
      <w:r w:rsidR="00BF67E7" w:rsidRPr="00BF67E7">
        <w:rPr>
          <w:rFonts w:ascii="Arial" w:hAnsi="Arial" w:cs="Arial"/>
          <w:sz w:val="24"/>
          <w:szCs w:val="24"/>
        </w:rPr>
        <w:t>reg. C č. 1327/3, vo vlastníctve zamieňajúceho č. 2. sa nachádza stavba vo vlastníctve obce chodník pre verejnosť pri ceste III</w:t>
      </w:r>
      <w:r w:rsidR="003C69F9">
        <w:rPr>
          <w:rFonts w:ascii="Arial" w:hAnsi="Arial" w:cs="Arial"/>
          <w:sz w:val="24"/>
          <w:szCs w:val="24"/>
        </w:rPr>
        <w:t>.</w:t>
      </w:r>
      <w:r w:rsidR="00BF67E7" w:rsidRPr="00BF67E7">
        <w:rPr>
          <w:rFonts w:ascii="Arial" w:hAnsi="Arial" w:cs="Arial"/>
          <w:sz w:val="24"/>
          <w:szCs w:val="24"/>
        </w:rPr>
        <w:t xml:space="preserve"> triedy č.  III/1885  a vzájomnou zámenou pozemkov dôjde k usporiadaniu  vlastníckych vzťahov pod verejnou stavbou a k zosúladeniu užívacieho a právneho stavu. </w:t>
      </w:r>
    </w:p>
    <w:p w:rsidR="0007768C" w:rsidRDefault="00B87692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F47D5A" w:rsidRPr="00EF42B9" w:rsidRDefault="00F47D5A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0C3A39" w:rsidRDefault="000C3A39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Stanovenie kúpnej ceny za nehnuteľnosti definované v Znaleckom posudku č. 326/2016</w:t>
      </w:r>
    </w:p>
    <w:p w:rsidR="00AF22CA" w:rsidRDefault="00AF22CA" w:rsidP="00AF22CA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AF22CA" w:rsidRPr="000C3A39" w:rsidRDefault="00AF22CA" w:rsidP="00AF22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341/2017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poveruje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dohodnúť s p. </w:t>
      </w:r>
      <w:r w:rsidR="00BF67E7">
        <w:rPr>
          <w:rFonts w:ascii="Arial" w:hAnsi="Arial" w:cs="Arial"/>
          <w:sz w:val="24"/>
          <w:szCs w:val="24"/>
        </w:rPr>
        <w:t xml:space="preserve">Milanom </w:t>
      </w:r>
      <w:r>
        <w:rPr>
          <w:rFonts w:ascii="Arial" w:hAnsi="Arial" w:cs="Arial"/>
          <w:sz w:val="24"/>
          <w:szCs w:val="24"/>
        </w:rPr>
        <w:t>Balajom výšku kúpn</w:t>
      </w:r>
      <w:r w:rsidR="006E5B75">
        <w:rPr>
          <w:rFonts w:ascii="Arial" w:hAnsi="Arial" w:cs="Arial"/>
          <w:sz w:val="24"/>
          <w:szCs w:val="24"/>
        </w:rPr>
        <w:t xml:space="preserve">ej </w:t>
      </w:r>
      <w:r>
        <w:rPr>
          <w:rFonts w:ascii="Arial" w:hAnsi="Arial" w:cs="Arial"/>
          <w:sz w:val="24"/>
          <w:szCs w:val="24"/>
        </w:rPr>
        <w:t xml:space="preserve"> ceny za nehnuteľnosti definované v Znaleckom posudku č. 326/2016 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AF22CA" w:rsidRDefault="00AF22CA" w:rsidP="00AF22CA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F67E7" w:rsidRPr="0075144E" w:rsidRDefault="00BF67E7" w:rsidP="00BF67E7">
      <w:pPr>
        <w:jc w:val="both"/>
        <w:rPr>
          <w:rFonts w:ascii="Arial" w:hAnsi="Arial"/>
          <w:i/>
          <w:sz w:val="24"/>
          <w:szCs w:val="24"/>
          <w:u w:val="single"/>
        </w:rPr>
      </w:pPr>
      <w:r>
        <w:rPr>
          <w:rFonts w:ascii="Arial" w:hAnsi="Arial"/>
          <w:i/>
          <w:sz w:val="24"/>
          <w:szCs w:val="24"/>
          <w:u w:val="single"/>
        </w:rPr>
        <w:t xml:space="preserve">Predaj pozemkov v lokalite </w:t>
      </w:r>
      <w:proofErr w:type="spellStart"/>
      <w:r>
        <w:rPr>
          <w:rFonts w:ascii="Arial" w:hAnsi="Arial"/>
          <w:i/>
          <w:sz w:val="24"/>
          <w:szCs w:val="24"/>
          <w:u w:val="single"/>
        </w:rPr>
        <w:t>Pilcové</w:t>
      </w:r>
      <w:proofErr w:type="spellEnd"/>
      <w:r>
        <w:rPr>
          <w:rFonts w:ascii="Arial" w:hAnsi="Arial"/>
          <w:i/>
          <w:sz w:val="24"/>
          <w:szCs w:val="24"/>
          <w:u w:val="single"/>
        </w:rPr>
        <w:t xml:space="preserve"> určených na HBV</w:t>
      </w:r>
      <w:r w:rsidRPr="0075144E">
        <w:rPr>
          <w:rFonts w:ascii="Arial" w:hAnsi="Arial"/>
          <w:i/>
          <w:sz w:val="24"/>
          <w:szCs w:val="24"/>
          <w:u w:val="single"/>
        </w:rPr>
        <w:t>: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Stanovenie podmienok verejnej obchodnej súťaže na predaj obecných nehnuteľností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F22CA" w:rsidRDefault="00AF22CA" w:rsidP="00AF22C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Uznesenie č. 3</w:t>
      </w:r>
      <w:r>
        <w:rPr>
          <w:rFonts w:ascii="Arial" w:hAnsi="Arial" w:cs="Arial"/>
          <w:b/>
          <w:sz w:val="24"/>
          <w:szCs w:val="24"/>
        </w:rPr>
        <w:t>42/2017</w:t>
      </w:r>
    </w:p>
    <w:p w:rsidR="007D7C32" w:rsidRDefault="007D7C32" w:rsidP="00AF22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7D7C32" w:rsidRPr="0075144E" w:rsidRDefault="007D7C32" w:rsidP="007D7C32">
      <w:pPr>
        <w:jc w:val="both"/>
        <w:rPr>
          <w:rFonts w:ascii="Arial" w:hAnsi="Arial"/>
          <w:sz w:val="24"/>
          <w:szCs w:val="24"/>
        </w:rPr>
      </w:pPr>
      <w:r w:rsidRPr="0075144E">
        <w:rPr>
          <w:rFonts w:ascii="Arial" w:hAnsi="Arial"/>
          <w:sz w:val="24"/>
          <w:szCs w:val="24"/>
        </w:rPr>
        <w:t xml:space="preserve">Obecné zastupiteľstvo obce Mníchova Lehota </w:t>
      </w:r>
    </w:p>
    <w:p w:rsidR="007D7C32" w:rsidRPr="0075144E" w:rsidRDefault="007D7C32" w:rsidP="007D7C32">
      <w:pPr>
        <w:rPr>
          <w:rFonts w:ascii="Arial" w:hAnsi="Arial"/>
          <w:b/>
          <w:sz w:val="24"/>
          <w:szCs w:val="24"/>
        </w:rPr>
      </w:pPr>
      <w:r w:rsidRPr="0075144E">
        <w:rPr>
          <w:rFonts w:ascii="Arial" w:hAnsi="Arial"/>
          <w:b/>
          <w:sz w:val="24"/>
          <w:szCs w:val="24"/>
        </w:rPr>
        <w:t>schvaľuje</w:t>
      </w:r>
    </w:p>
    <w:p w:rsidR="007D7C32" w:rsidRPr="00D54001" w:rsidRDefault="007D7C32" w:rsidP="007D7C32">
      <w:pPr>
        <w:ind w:left="426" w:hanging="426"/>
        <w:jc w:val="both"/>
        <w:rPr>
          <w:rFonts w:ascii="Arial" w:hAnsi="Arial"/>
          <w:snapToGrid w:val="0"/>
          <w:sz w:val="24"/>
          <w:szCs w:val="24"/>
        </w:rPr>
      </w:pPr>
      <w:r w:rsidRPr="00D54001">
        <w:rPr>
          <w:rFonts w:ascii="Arial" w:hAnsi="Arial"/>
          <w:snapToGrid w:val="0"/>
          <w:sz w:val="24"/>
          <w:szCs w:val="24"/>
        </w:rPr>
        <w:t xml:space="preserve">1.  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D54001">
        <w:rPr>
          <w:rFonts w:ascii="Arial" w:hAnsi="Arial"/>
          <w:snapToGrid w:val="0"/>
          <w:sz w:val="24"/>
          <w:szCs w:val="24"/>
        </w:rPr>
        <w:t xml:space="preserve">na základe § 9 ods. 2 písm. a/ zák. č. 138/1991 Zb. v znení neskorších predpisov (ďalej len „Zákon o majetku obcí“) </w:t>
      </w:r>
      <w:r w:rsidRPr="005637E2">
        <w:rPr>
          <w:rFonts w:ascii="Arial" w:hAnsi="Arial"/>
          <w:b/>
          <w:snapToGrid w:val="0"/>
          <w:sz w:val="24"/>
          <w:szCs w:val="24"/>
        </w:rPr>
        <w:t>spôsob prevodu vlastníctva</w:t>
      </w:r>
      <w:r w:rsidRPr="00D54001">
        <w:rPr>
          <w:rFonts w:ascii="Arial" w:hAnsi="Arial"/>
          <w:snapToGrid w:val="0"/>
          <w:sz w:val="24"/>
          <w:szCs w:val="24"/>
        </w:rPr>
        <w:t xml:space="preserve"> parciel registra C  v k. ú. Mníchova Lehota:</w:t>
      </w:r>
    </w:p>
    <w:p w:rsidR="007D7C32" w:rsidRDefault="007D7C32" w:rsidP="007D7C32">
      <w:pPr>
        <w:ind w:left="1276"/>
        <w:rPr>
          <w:rFonts w:ascii="Arial" w:hAnsi="Arial"/>
          <w:sz w:val="24"/>
          <w:szCs w:val="24"/>
        </w:rPr>
      </w:pPr>
      <w:r w:rsidRPr="0075144E">
        <w:rPr>
          <w:rFonts w:ascii="Arial" w:hAnsi="Arial"/>
          <w:sz w:val="24"/>
          <w:szCs w:val="24"/>
        </w:rPr>
        <w:t>p</w:t>
      </w:r>
      <w:r>
        <w:rPr>
          <w:rFonts w:ascii="Arial" w:hAnsi="Arial"/>
          <w:sz w:val="24"/>
          <w:szCs w:val="24"/>
        </w:rPr>
        <w:t>ozemky zapísané na LV č. 3250</w:t>
      </w:r>
    </w:p>
    <w:p w:rsidR="007D7C32" w:rsidRDefault="007D7C32" w:rsidP="007D7C32">
      <w:pPr>
        <w:ind w:left="1276"/>
        <w:rPr>
          <w:rFonts w:ascii="Arial" w:hAnsi="Arial"/>
          <w:sz w:val="24"/>
          <w:szCs w:val="24"/>
          <w:vertAlign w:val="superscript"/>
        </w:rPr>
      </w:pPr>
      <w:proofErr w:type="spellStart"/>
      <w:r>
        <w:rPr>
          <w:rFonts w:ascii="Arial" w:hAnsi="Arial"/>
          <w:sz w:val="24"/>
          <w:szCs w:val="24"/>
        </w:rPr>
        <w:t>parc</w:t>
      </w:r>
      <w:proofErr w:type="spellEnd"/>
      <w:r>
        <w:rPr>
          <w:rFonts w:ascii="Arial" w:hAnsi="Arial"/>
          <w:sz w:val="24"/>
          <w:szCs w:val="24"/>
        </w:rPr>
        <w:t>. č. 4001 o výmere 933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  <w:r>
        <w:rPr>
          <w:rFonts w:ascii="Arial" w:hAnsi="Arial"/>
          <w:sz w:val="24"/>
          <w:szCs w:val="24"/>
          <w:vertAlign w:val="superscript"/>
        </w:rPr>
        <w:t xml:space="preserve"> </w:t>
      </w:r>
    </w:p>
    <w:p w:rsidR="007D7C32" w:rsidRDefault="007D7C32" w:rsidP="007D7C32">
      <w:pPr>
        <w:ind w:left="1276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parc</w:t>
      </w:r>
      <w:proofErr w:type="spellEnd"/>
      <w:r>
        <w:rPr>
          <w:rFonts w:ascii="Arial" w:hAnsi="Arial"/>
          <w:sz w:val="24"/>
          <w:szCs w:val="24"/>
        </w:rPr>
        <w:t>. č. 4002 o výmere 872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Default="007D7C32" w:rsidP="007D7C32">
      <w:pPr>
        <w:ind w:left="1276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parc</w:t>
      </w:r>
      <w:proofErr w:type="spellEnd"/>
      <w:r>
        <w:rPr>
          <w:rFonts w:ascii="Arial" w:hAnsi="Arial"/>
          <w:sz w:val="24"/>
          <w:szCs w:val="24"/>
        </w:rPr>
        <w:t>. č. 4003 o výmere 754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Default="007D7C32" w:rsidP="007D7C32">
      <w:pPr>
        <w:ind w:left="1276"/>
        <w:rPr>
          <w:rFonts w:ascii="Arial" w:hAnsi="Arial"/>
          <w:sz w:val="24"/>
          <w:szCs w:val="24"/>
          <w:vertAlign w:val="superscript"/>
        </w:rPr>
      </w:pPr>
      <w:proofErr w:type="spellStart"/>
      <w:r>
        <w:rPr>
          <w:rFonts w:ascii="Arial" w:hAnsi="Arial"/>
          <w:sz w:val="24"/>
          <w:szCs w:val="24"/>
        </w:rPr>
        <w:t>parc</w:t>
      </w:r>
      <w:proofErr w:type="spellEnd"/>
      <w:r>
        <w:rPr>
          <w:rFonts w:ascii="Arial" w:hAnsi="Arial"/>
          <w:sz w:val="24"/>
          <w:szCs w:val="24"/>
        </w:rPr>
        <w:t>. č. 4004 o výmere 854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Default="007D7C32" w:rsidP="007D7C32">
      <w:pPr>
        <w:ind w:left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 parciel registra C v k. ú. Mníchova Lehota odčlenených geometrickým plánom č. 43621457-045-16:</w:t>
      </w:r>
    </w:p>
    <w:p w:rsidR="007D7C32" w:rsidRDefault="007D7C32" w:rsidP="007D7C32">
      <w:pPr>
        <w:ind w:left="426" w:firstLine="85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parc</w:t>
      </w:r>
      <w:proofErr w:type="spellEnd"/>
      <w:r>
        <w:rPr>
          <w:rFonts w:ascii="Arial" w:hAnsi="Arial"/>
          <w:sz w:val="24"/>
          <w:szCs w:val="24"/>
        </w:rPr>
        <w:t>. č. 4000/1 o výmere 874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Pr="00A56F74" w:rsidRDefault="007D7C32" w:rsidP="007D7C32">
      <w:pPr>
        <w:ind w:left="426" w:firstLine="850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parc</w:t>
      </w:r>
      <w:proofErr w:type="spellEnd"/>
      <w:r>
        <w:rPr>
          <w:rFonts w:ascii="Arial" w:hAnsi="Arial"/>
          <w:sz w:val="24"/>
          <w:szCs w:val="24"/>
        </w:rPr>
        <w:t>. č. 4005    o výmere 780 m</w:t>
      </w:r>
      <w:r w:rsidRPr="00A56F74">
        <w:rPr>
          <w:rFonts w:ascii="Arial" w:hAnsi="Arial"/>
          <w:sz w:val="24"/>
          <w:szCs w:val="24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Pr="00D54001" w:rsidRDefault="007D7C32" w:rsidP="007D7C32">
      <w:pPr>
        <w:ind w:left="426"/>
        <w:rPr>
          <w:rFonts w:ascii="Arial" w:hAnsi="Arial"/>
          <w:b/>
          <w:snapToGrid w:val="0"/>
          <w:sz w:val="24"/>
          <w:szCs w:val="24"/>
        </w:rPr>
      </w:pPr>
      <w:r w:rsidRPr="005637E2">
        <w:rPr>
          <w:rFonts w:ascii="Arial" w:hAnsi="Arial"/>
          <w:b/>
          <w:snapToGrid w:val="0"/>
          <w:sz w:val="24"/>
          <w:szCs w:val="24"/>
        </w:rPr>
        <w:t>obchodnou verejnou súťažou</w:t>
      </w:r>
      <w:r w:rsidRPr="00D54001">
        <w:rPr>
          <w:rFonts w:ascii="Arial" w:hAnsi="Arial"/>
          <w:b/>
          <w:snapToGrid w:val="0"/>
          <w:sz w:val="24"/>
          <w:szCs w:val="24"/>
        </w:rPr>
        <w:t xml:space="preserve"> </w:t>
      </w:r>
      <w:r w:rsidRPr="00D54001">
        <w:rPr>
          <w:rFonts w:ascii="Arial" w:hAnsi="Arial"/>
          <w:snapToGrid w:val="0"/>
          <w:sz w:val="24"/>
          <w:szCs w:val="24"/>
        </w:rPr>
        <w:t xml:space="preserve">podľa </w:t>
      </w:r>
      <w:proofErr w:type="spellStart"/>
      <w:r w:rsidRPr="00D54001">
        <w:rPr>
          <w:rFonts w:ascii="Arial" w:hAnsi="Arial"/>
          <w:snapToGrid w:val="0"/>
          <w:sz w:val="24"/>
          <w:szCs w:val="24"/>
        </w:rPr>
        <w:t>ust</w:t>
      </w:r>
      <w:proofErr w:type="spellEnd"/>
      <w:r w:rsidRPr="00D54001">
        <w:rPr>
          <w:rFonts w:ascii="Arial" w:hAnsi="Arial"/>
          <w:snapToGrid w:val="0"/>
          <w:sz w:val="24"/>
          <w:szCs w:val="24"/>
        </w:rPr>
        <w:t>. § 281 až 288 Obchodného zákonníka (zák. č. 513/1991 Zb. v znení neskorších predpisov)</w:t>
      </w:r>
    </w:p>
    <w:p w:rsidR="007D7C32" w:rsidRDefault="007D7C32" w:rsidP="007D7C32">
      <w:pPr>
        <w:ind w:left="426" w:hanging="426"/>
        <w:rPr>
          <w:rFonts w:ascii="Arial" w:hAnsi="Arial"/>
          <w:snapToGrid w:val="0"/>
          <w:sz w:val="24"/>
          <w:szCs w:val="24"/>
        </w:rPr>
      </w:pPr>
      <w:r w:rsidRPr="00D54001">
        <w:rPr>
          <w:rFonts w:ascii="Arial" w:hAnsi="Arial"/>
          <w:sz w:val="24"/>
          <w:szCs w:val="24"/>
        </w:rPr>
        <w:lastRenderedPageBreak/>
        <w:t xml:space="preserve">2. </w:t>
      </w:r>
      <w:r>
        <w:rPr>
          <w:rFonts w:ascii="Arial" w:hAnsi="Arial"/>
          <w:sz w:val="24"/>
          <w:szCs w:val="24"/>
        </w:rPr>
        <w:t xml:space="preserve">  </w:t>
      </w:r>
      <w:r w:rsidRPr="00D54001">
        <w:rPr>
          <w:rFonts w:ascii="Arial" w:hAnsi="Arial"/>
          <w:snapToGrid w:val="0"/>
          <w:sz w:val="24"/>
          <w:szCs w:val="24"/>
        </w:rPr>
        <w:t xml:space="preserve"> na základe § 9 ods. 2 písm. b/ Zákona o majetku obcí</w:t>
      </w:r>
      <w:r>
        <w:rPr>
          <w:rFonts w:ascii="Arial" w:hAnsi="Arial"/>
          <w:snapToGrid w:val="0"/>
          <w:sz w:val="24"/>
          <w:szCs w:val="24"/>
        </w:rPr>
        <w:t xml:space="preserve"> </w:t>
      </w:r>
      <w:r w:rsidRPr="005637E2">
        <w:rPr>
          <w:rFonts w:ascii="Arial" w:hAnsi="Arial"/>
          <w:b/>
          <w:snapToGrid w:val="0"/>
          <w:sz w:val="24"/>
          <w:szCs w:val="24"/>
        </w:rPr>
        <w:t>podmienky obchodnej verejnej súťaže</w:t>
      </w:r>
      <w:r w:rsidRPr="00FC5356">
        <w:rPr>
          <w:rFonts w:ascii="Arial" w:hAnsi="Arial"/>
          <w:b/>
          <w:snapToGrid w:val="0"/>
          <w:sz w:val="24"/>
          <w:szCs w:val="24"/>
        </w:rPr>
        <w:t xml:space="preserve"> :</w:t>
      </w:r>
      <w:r w:rsidRPr="00D54001">
        <w:rPr>
          <w:rFonts w:ascii="Arial" w:hAnsi="Arial"/>
          <w:snapToGrid w:val="0"/>
          <w:sz w:val="24"/>
          <w:szCs w:val="24"/>
        </w:rPr>
        <w:t xml:space="preserve"> </w:t>
      </w:r>
    </w:p>
    <w:p w:rsidR="007D7C32" w:rsidRDefault="007D7C32" w:rsidP="007D7C32">
      <w:pPr>
        <w:spacing w:after="80"/>
        <w:rPr>
          <w:rFonts w:ascii="Tahoma" w:hAnsi="Tahoma" w:cs="Tahoma"/>
          <w:snapToGrid w:val="0"/>
          <w:u w:val="single"/>
        </w:rPr>
      </w:pPr>
    </w:p>
    <w:p w:rsidR="007D7C32" w:rsidRPr="00C04D54" w:rsidRDefault="007D7C32" w:rsidP="007D7C32">
      <w:pPr>
        <w:spacing w:after="80"/>
        <w:rPr>
          <w:rFonts w:ascii="Tahoma" w:hAnsi="Tahoma" w:cs="Tahoma"/>
          <w:snapToGrid w:val="0"/>
          <w:u w:val="single"/>
        </w:rPr>
      </w:pPr>
      <w:r w:rsidRPr="00C04D54">
        <w:rPr>
          <w:rFonts w:ascii="Tahoma" w:hAnsi="Tahoma" w:cs="Tahoma"/>
          <w:snapToGrid w:val="0"/>
          <w:u w:val="single"/>
        </w:rPr>
        <w:t>OBSAH NÁVRHU ZMLUVY, NA KTOROM VYHLASOVATEĽ TRVÁ:</w:t>
      </w:r>
    </w:p>
    <w:p w:rsidR="007D7C32" w:rsidRDefault="007D7C32" w:rsidP="007D7C32">
      <w:pPr>
        <w:spacing w:after="80"/>
        <w:ind w:left="567" w:hanging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 xml:space="preserve">1. </w:t>
      </w:r>
      <w:r w:rsidRPr="00C04D54">
        <w:rPr>
          <w:rFonts w:ascii="Tahoma" w:hAnsi="Tahoma" w:cs="Tahoma"/>
          <w:snapToGrid w:val="0"/>
        </w:rPr>
        <w:tab/>
        <w:t xml:space="preserve">Predmetom návrhu zmluvy bude odkúpenie nehnuteľností: </w:t>
      </w:r>
    </w:p>
    <w:p w:rsidR="007D7C32" w:rsidRPr="006A3915" w:rsidRDefault="007D7C32" w:rsidP="007D7C32">
      <w:pPr>
        <w:ind w:left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parcel</w:t>
      </w:r>
      <w:r>
        <w:rPr>
          <w:rFonts w:ascii="Tahoma" w:hAnsi="Tahoma" w:cs="Tahoma"/>
          <w:snapToGrid w:val="0"/>
        </w:rPr>
        <w:t>y</w:t>
      </w:r>
      <w:r w:rsidRPr="00C04D54">
        <w:rPr>
          <w:rFonts w:ascii="Tahoma" w:hAnsi="Tahoma" w:cs="Tahoma"/>
          <w:snapToGrid w:val="0"/>
        </w:rPr>
        <w:t xml:space="preserve"> registra C  v k. ú. Mníchova Lehota</w:t>
      </w:r>
      <w:r w:rsidRPr="006A3915">
        <w:rPr>
          <w:rFonts w:ascii="Tahoma" w:hAnsi="Tahoma" w:cs="Tahoma"/>
        </w:rPr>
        <w:t xml:space="preserve"> </w:t>
      </w:r>
      <w:r w:rsidRPr="00C04D54">
        <w:rPr>
          <w:rFonts w:ascii="Tahoma" w:hAnsi="Tahoma" w:cs="Tahoma"/>
        </w:rPr>
        <w:t>zapísané na LV č. 3250</w:t>
      </w:r>
      <w:r w:rsidRPr="00C04D54">
        <w:rPr>
          <w:rFonts w:ascii="Tahoma" w:hAnsi="Tahoma" w:cs="Tahoma"/>
          <w:snapToGrid w:val="0"/>
        </w:rPr>
        <w:t>:</w:t>
      </w:r>
    </w:p>
    <w:p w:rsidR="007D7C32" w:rsidRPr="00EF4367" w:rsidRDefault="007D7C32" w:rsidP="007D7C32">
      <w:pPr>
        <w:ind w:left="1276"/>
        <w:rPr>
          <w:rFonts w:ascii="Tahoma" w:hAnsi="Tahoma" w:cs="Tahoma"/>
        </w:rPr>
      </w:pPr>
      <w:proofErr w:type="spellStart"/>
      <w:r w:rsidRPr="00C04D54">
        <w:rPr>
          <w:rFonts w:ascii="Tahoma" w:hAnsi="Tahoma" w:cs="Tahoma"/>
        </w:rPr>
        <w:t>parc</w:t>
      </w:r>
      <w:proofErr w:type="spellEnd"/>
      <w:r w:rsidRPr="00C04D54">
        <w:rPr>
          <w:rFonts w:ascii="Tahoma" w:hAnsi="Tahoma" w:cs="Tahoma"/>
        </w:rPr>
        <w:t>. č. 4001 o výmere 933 m</w:t>
      </w:r>
      <w:r w:rsidRPr="00C04D54">
        <w:rPr>
          <w:rFonts w:ascii="Tahoma" w:hAnsi="Tahoma" w:cs="Tahoma"/>
          <w:vertAlign w:val="superscript"/>
        </w:rPr>
        <w:t xml:space="preserve">2 </w:t>
      </w:r>
      <w:r>
        <w:rPr>
          <w:rFonts w:ascii="Tahoma" w:hAnsi="Tahoma" w:cs="Tahoma"/>
        </w:rPr>
        <w:t>, orná pôda</w:t>
      </w:r>
    </w:p>
    <w:p w:rsidR="007D7C32" w:rsidRPr="00C04D54" w:rsidRDefault="007D7C32" w:rsidP="007D7C32">
      <w:pPr>
        <w:ind w:left="1276"/>
        <w:rPr>
          <w:rFonts w:ascii="Tahoma" w:hAnsi="Tahoma" w:cs="Tahoma"/>
        </w:rPr>
      </w:pPr>
      <w:proofErr w:type="spellStart"/>
      <w:r w:rsidRPr="00C04D54">
        <w:rPr>
          <w:rFonts w:ascii="Tahoma" w:hAnsi="Tahoma" w:cs="Tahoma"/>
        </w:rPr>
        <w:t>parc</w:t>
      </w:r>
      <w:proofErr w:type="spellEnd"/>
      <w:r w:rsidRPr="00C04D54">
        <w:rPr>
          <w:rFonts w:ascii="Tahoma" w:hAnsi="Tahoma" w:cs="Tahoma"/>
        </w:rPr>
        <w:t>. č. 4002 o výmere 872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Pr="00C04D54" w:rsidRDefault="007D7C32" w:rsidP="007D7C32">
      <w:pPr>
        <w:ind w:left="1276"/>
        <w:rPr>
          <w:rFonts w:ascii="Tahoma" w:hAnsi="Tahoma" w:cs="Tahoma"/>
        </w:rPr>
      </w:pPr>
      <w:proofErr w:type="spellStart"/>
      <w:r w:rsidRPr="00C04D54">
        <w:rPr>
          <w:rFonts w:ascii="Tahoma" w:hAnsi="Tahoma" w:cs="Tahoma"/>
        </w:rPr>
        <w:t>parc</w:t>
      </w:r>
      <w:proofErr w:type="spellEnd"/>
      <w:r w:rsidRPr="00C04D54">
        <w:rPr>
          <w:rFonts w:ascii="Tahoma" w:hAnsi="Tahoma" w:cs="Tahoma"/>
        </w:rPr>
        <w:t>. č. 4003 o výmere 754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Pr="00C04D54" w:rsidRDefault="007D7C32" w:rsidP="007D7C32">
      <w:pPr>
        <w:ind w:left="1276"/>
        <w:rPr>
          <w:rFonts w:ascii="Tahoma" w:hAnsi="Tahoma" w:cs="Tahoma"/>
          <w:vertAlign w:val="superscript"/>
        </w:rPr>
      </w:pPr>
      <w:proofErr w:type="spellStart"/>
      <w:r w:rsidRPr="00C04D54">
        <w:rPr>
          <w:rFonts w:ascii="Tahoma" w:hAnsi="Tahoma" w:cs="Tahoma"/>
        </w:rPr>
        <w:t>parc</w:t>
      </w:r>
      <w:proofErr w:type="spellEnd"/>
      <w:r w:rsidRPr="00C04D54">
        <w:rPr>
          <w:rFonts w:ascii="Tahoma" w:hAnsi="Tahoma" w:cs="Tahoma"/>
        </w:rPr>
        <w:t>. č. 4004 o výmere 854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Pr="00C04D54" w:rsidRDefault="007D7C32" w:rsidP="007D7C32">
      <w:pPr>
        <w:ind w:left="426" w:firstLine="850"/>
        <w:rPr>
          <w:rFonts w:ascii="Tahoma" w:hAnsi="Tahoma" w:cs="Tahoma"/>
        </w:rPr>
      </w:pPr>
      <w:proofErr w:type="spellStart"/>
      <w:r w:rsidRPr="00C04D54">
        <w:rPr>
          <w:rFonts w:ascii="Tahoma" w:hAnsi="Tahoma" w:cs="Tahoma"/>
        </w:rPr>
        <w:t>parc</w:t>
      </w:r>
      <w:proofErr w:type="spellEnd"/>
      <w:r w:rsidRPr="00C04D54">
        <w:rPr>
          <w:rFonts w:ascii="Tahoma" w:hAnsi="Tahoma" w:cs="Tahoma"/>
        </w:rPr>
        <w:t>. č. 4000/1 o výmere 874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Pr="006A3915" w:rsidRDefault="007D7C32" w:rsidP="007D7C32">
      <w:pPr>
        <w:spacing w:after="80"/>
        <w:ind w:left="426" w:firstLine="850"/>
        <w:rPr>
          <w:rFonts w:ascii="Tahoma" w:hAnsi="Tahoma" w:cs="Tahoma"/>
        </w:rPr>
      </w:pPr>
      <w:proofErr w:type="spellStart"/>
      <w:r w:rsidRPr="00C04D54">
        <w:rPr>
          <w:rFonts w:ascii="Tahoma" w:hAnsi="Tahoma" w:cs="Tahoma"/>
        </w:rPr>
        <w:t>parc</w:t>
      </w:r>
      <w:proofErr w:type="spellEnd"/>
      <w:r w:rsidRPr="00C04D54">
        <w:rPr>
          <w:rFonts w:ascii="Tahoma" w:hAnsi="Tahoma" w:cs="Tahoma"/>
        </w:rPr>
        <w:t>. č. 4005    o výmere 780 m</w:t>
      </w:r>
      <w:r w:rsidRPr="00C04D54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</w:rPr>
        <w:t>, orná pôda</w:t>
      </w:r>
    </w:p>
    <w:p w:rsidR="007D7C32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2.    Súťažiaci berie na vedomie, že predmet návrhu zmluvy nie je možné deliť, súťažný návrh sa podáva za všetky uvedené parcely ako celok.</w:t>
      </w:r>
    </w:p>
    <w:p w:rsidR="007D7C32" w:rsidRPr="00631D53" w:rsidRDefault="007D7C32" w:rsidP="007D7C32">
      <w:pPr>
        <w:spacing w:after="80"/>
        <w:ind w:left="567" w:hanging="567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3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Súťažiaci ponúkne kúpnu cenu, ktorá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 presiahne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sumu </w:t>
      </w:r>
      <w:r w:rsidRPr="00AC1A78">
        <w:rPr>
          <w:rFonts w:ascii="Tahoma" w:hAnsi="Tahoma" w:cs="Tahoma"/>
          <w:snapToGrid w:val="0"/>
        </w:rPr>
        <w:t xml:space="preserve">35,00 €/ </w:t>
      </w:r>
      <w:r w:rsidRPr="00AC1A78">
        <w:rPr>
          <w:rFonts w:ascii="Tahoma" w:hAnsi="Tahoma" w:cs="Tahoma"/>
        </w:rPr>
        <w:t>m</w:t>
      </w:r>
      <w:r w:rsidRPr="00AC1A78">
        <w:rPr>
          <w:rFonts w:ascii="Tahoma" w:hAnsi="Tahoma" w:cs="Tahoma"/>
          <w:vertAlign w:val="superscript"/>
        </w:rPr>
        <w:t>2</w:t>
      </w:r>
      <w:r>
        <w:rPr>
          <w:rFonts w:ascii="Tahoma" w:hAnsi="Tahoma" w:cs="Tahoma"/>
          <w:color w:val="FF0000"/>
          <w:vertAlign w:val="superscript"/>
        </w:rPr>
        <w:t xml:space="preserve"> </w:t>
      </w:r>
      <w:r>
        <w:rPr>
          <w:rFonts w:ascii="Tahoma" w:hAnsi="Tahoma" w:cs="Tahoma"/>
        </w:rPr>
        <w:t>(obec nie je platca DPH).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4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</w:r>
      <w:r>
        <w:rPr>
          <w:rFonts w:ascii="Tahoma" w:hAnsi="Tahoma" w:cs="Tahoma"/>
          <w:snapToGrid w:val="0"/>
        </w:rPr>
        <w:t>S</w:t>
      </w:r>
      <w:r w:rsidRPr="00EF4367">
        <w:rPr>
          <w:rFonts w:ascii="Tahoma" w:hAnsi="Tahoma" w:cs="Tahoma"/>
          <w:snapToGrid w:val="0"/>
        </w:rPr>
        <w:t xml:space="preserve">úťažiaci prijíma podmienku, že preukáže v lehote </w:t>
      </w:r>
      <w:r>
        <w:rPr>
          <w:rFonts w:ascii="Tahoma" w:hAnsi="Tahoma" w:cs="Tahoma"/>
          <w:snapToGrid w:val="0"/>
        </w:rPr>
        <w:t>na podávanie súťažných návrhov</w:t>
      </w:r>
      <w:r w:rsidRPr="00EF4367">
        <w:rPr>
          <w:rFonts w:ascii="Tahoma" w:hAnsi="Tahoma" w:cs="Tahoma"/>
          <w:snapToGrid w:val="0"/>
        </w:rPr>
        <w:t xml:space="preserve"> svoju solventnosť na zaplatenie kúpnej ceny bankovou zárukou podľa §§ 313 a </w:t>
      </w:r>
      <w:proofErr w:type="spellStart"/>
      <w:r w:rsidRPr="00EF4367">
        <w:rPr>
          <w:rFonts w:ascii="Tahoma" w:hAnsi="Tahoma" w:cs="Tahoma"/>
          <w:snapToGrid w:val="0"/>
        </w:rPr>
        <w:t>nasl</w:t>
      </w:r>
      <w:proofErr w:type="spellEnd"/>
      <w:r w:rsidRPr="00EF4367">
        <w:rPr>
          <w:rFonts w:ascii="Tahoma" w:hAnsi="Tahoma" w:cs="Tahoma"/>
          <w:snapToGrid w:val="0"/>
        </w:rPr>
        <w:t xml:space="preserve">. Obch. zák.; inak má vyhlasovateľ právo </w:t>
      </w:r>
      <w:r>
        <w:rPr>
          <w:rFonts w:ascii="Tahoma" w:hAnsi="Tahoma" w:cs="Tahoma"/>
          <w:snapToGrid w:val="0"/>
        </w:rPr>
        <w:t>vyradiť podaný návrh zo súťaže.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5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Súťažiaci zaplatí kúpnu cenu pred podaním zmluvy na vklad v Katastri nehnuteľností, najneskôr do 1 mesiaca od vyhodnotenia  súťaže</w:t>
      </w:r>
      <w:r>
        <w:rPr>
          <w:rFonts w:ascii="Tahoma" w:hAnsi="Tahoma" w:cs="Tahoma"/>
          <w:snapToGrid w:val="0"/>
        </w:rPr>
        <w:t>;</w:t>
      </w:r>
      <w:r w:rsidRPr="00C04D54">
        <w:rPr>
          <w:rFonts w:ascii="Tahoma" w:hAnsi="Tahoma" w:cs="Tahoma"/>
          <w:snapToGrid w:val="0"/>
        </w:rPr>
        <w:t xml:space="preserve"> inak má vyhlas</w:t>
      </w:r>
      <w:r>
        <w:rPr>
          <w:rFonts w:ascii="Tahoma" w:hAnsi="Tahoma" w:cs="Tahoma"/>
          <w:snapToGrid w:val="0"/>
        </w:rPr>
        <w:t>ovateľ právo odstúpiť od zmluvy.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6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Súťažiaci berie na vedomie, že účinky odstúpenia od zmluvy podľa  bod</w:t>
      </w:r>
      <w:r>
        <w:rPr>
          <w:rFonts w:ascii="Tahoma" w:hAnsi="Tahoma" w:cs="Tahoma"/>
          <w:snapToGrid w:val="0"/>
        </w:rPr>
        <w:t>u 5</w:t>
      </w:r>
      <w:r w:rsidRPr="00C04D54">
        <w:rPr>
          <w:rFonts w:ascii="Tahoma" w:hAnsi="Tahoma" w:cs="Tahoma"/>
          <w:snapToGrid w:val="0"/>
        </w:rPr>
        <w:t>. vyššie nastávajú doručením písomného oznámenia vyhlasovateľa o</w:t>
      </w:r>
      <w:r>
        <w:rPr>
          <w:rFonts w:ascii="Tahoma" w:hAnsi="Tahoma" w:cs="Tahoma"/>
          <w:snapToGrid w:val="0"/>
        </w:rPr>
        <w:t> </w:t>
      </w:r>
      <w:r w:rsidRPr="00C04D54">
        <w:rPr>
          <w:rFonts w:ascii="Tahoma" w:hAnsi="Tahoma" w:cs="Tahoma"/>
          <w:snapToGrid w:val="0"/>
        </w:rPr>
        <w:t>využití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 tohto práva. Odstúpením od zmluvy zmluva zaniká (§§ 344, 349 Obch. zák.).</w:t>
      </w:r>
    </w:p>
    <w:p w:rsidR="007D7C32" w:rsidRPr="00AC1A78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7</w:t>
      </w:r>
      <w:r w:rsidRPr="00C04D54">
        <w:rPr>
          <w:rFonts w:ascii="Tahoma" w:hAnsi="Tahoma" w:cs="Tahoma"/>
          <w:snapToGrid w:val="0"/>
        </w:rPr>
        <w:t xml:space="preserve">.  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Súťažiaci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sa zaväzuje, že v lehote do 5 rokov od odkúpenia nehnuteľností </w:t>
      </w:r>
      <w:r>
        <w:rPr>
          <w:rFonts w:ascii="Tahoma" w:hAnsi="Tahoma" w:cs="Tahoma"/>
          <w:snapToGrid w:val="0"/>
        </w:rPr>
        <w:t xml:space="preserve">vyššie uvedených </w:t>
      </w:r>
      <w:r w:rsidRPr="00C04D54">
        <w:rPr>
          <w:rFonts w:ascii="Tahoma" w:hAnsi="Tahoma" w:cs="Tahoma"/>
          <w:snapToGrid w:val="0"/>
        </w:rPr>
        <w:t xml:space="preserve">využije určené nehnuteľnosti v súlade s účelom stanoveným </w:t>
      </w:r>
      <w:r w:rsidRPr="00A33876">
        <w:rPr>
          <w:rFonts w:ascii="Tahoma" w:hAnsi="Tahoma" w:cs="Tahoma"/>
          <w:snapToGrid w:val="0"/>
        </w:rPr>
        <w:t>Územným plánom obce Mníchova Lehota v znení jeho zmien a doplnkov</w:t>
      </w:r>
      <w:r w:rsidRPr="00C04D54">
        <w:rPr>
          <w:rFonts w:ascii="Tahoma" w:hAnsi="Tahoma" w:cs="Tahoma"/>
          <w:snapToGrid w:val="0"/>
        </w:rPr>
        <w:t xml:space="preserve">, </w:t>
      </w:r>
      <w:r>
        <w:rPr>
          <w:rFonts w:ascii="Tahoma" w:hAnsi="Tahoma" w:cs="Tahoma"/>
          <w:snapToGrid w:val="0"/>
        </w:rPr>
        <w:t xml:space="preserve">výstavbou a kolaudáciou </w:t>
      </w:r>
      <w:r w:rsidRPr="00C04D54">
        <w:rPr>
          <w:rFonts w:ascii="Tahoma" w:hAnsi="Tahoma" w:cs="Tahoma"/>
          <w:snapToGrid w:val="0"/>
        </w:rPr>
        <w:t xml:space="preserve">minimálne </w:t>
      </w:r>
      <w:r w:rsidRPr="00AC1A78">
        <w:rPr>
          <w:rFonts w:ascii="Tahoma" w:hAnsi="Tahoma" w:cs="Tahoma"/>
          <w:snapToGrid w:val="0"/>
        </w:rPr>
        <w:t>20 bytových jednotiek.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8</w:t>
      </w:r>
      <w:r w:rsidRPr="00C04D54">
        <w:rPr>
          <w:rFonts w:ascii="Tahoma" w:hAnsi="Tahoma" w:cs="Tahoma"/>
          <w:snapToGrid w:val="0"/>
        </w:rPr>
        <w:t xml:space="preserve">.   </w:t>
      </w:r>
      <w:r>
        <w:rPr>
          <w:rFonts w:ascii="Tahoma" w:hAnsi="Tahoma" w:cs="Tahoma"/>
          <w:snapToGrid w:val="0"/>
        </w:rPr>
        <w:t xml:space="preserve">  </w:t>
      </w:r>
      <w:r w:rsidRPr="00C04D54">
        <w:rPr>
          <w:rFonts w:ascii="Tahoma" w:hAnsi="Tahoma" w:cs="Tahoma"/>
          <w:snapToGrid w:val="0"/>
        </w:rPr>
        <w:t xml:space="preserve"> Súťažiaci sa zaväzuje, že v lehote do 5 rokov od odkúpenia nehnuteľností vybuduje </w:t>
      </w:r>
      <w:r w:rsidRPr="00A33876">
        <w:rPr>
          <w:rFonts w:ascii="Tahoma" w:hAnsi="Tahoma" w:cs="Tahoma"/>
          <w:snapToGrid w:val="0"/>
        </w:rPr>
        <w:t>na niektorej z parciel uvedených v bode 1.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verejné detské ihrisko na výmere minimálne 200 </w:t>
      </w:r>
      <w:r w:rsidRPr="00C04D54">
        <w:rPr>
          <w:rFonts w:ascii="Tahoma" w:hAnsi="Tahoma" w:cs="Tahoma"/>
        </w:rPr>
        <w:t>m</w:t>
      </w:r>
      <w:r w:rsidRPr="00C04D54">
        <w:rPr>
          <w:rFonts w:ascii="Tahoma" w:hAnsi="Tahoma" w:cs="Tahoma"/>
          <w:vertAlign w:val="superscript"/>
        </w:rPr>
        <w:t>2</w:t>
      </w:r>
      <w:r w:rsidRPr="00C04D54">
        <w:rPr>
          <w:rFonts w:ascii="Tahoma" w:hAnsi="Tahoma" w:cs="Tahoma"/>
          <w:snapToGrid w:val="0"/>
        </w:rPr>
        <w:t>.</w:t>
      </w:r>
    </w:p>
    <w:p w:rsidR="007D7C32" w:rsidRPr="00160CA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9.    </w:t>
      </w:r>
      <w:r w:rsidRPr="00160CA5">
        <w:rPr>
          <w:rFonts w:ascii="Tahoma" w:hAnsi="Tahoma" w:cs="Tahoma"/>
          <w:snapToGrid w:val="0"/>
        </w:rPr>
        <w:t xml:space="preserve">Súťažiaci  sa zaväzuje, že v lehote do 5 rokov od odkúpenia nehnuteľností na  parcelách  uvedených v bode 1. vybuduje inžinierske  siete    s nasledovnými kapacitami: </w:t>
      </w:r>
    </w:p>
    <w:p w:rsidR="007D7C32" w:rsidRPr="00160CA5" w:rsidRDefault="007D7C32" w:rsidP="007D7C32">
      <w:pPr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Vodovod: DN 100</w:t>
      </w:r>
    </w:p>
    <w:p w:rsidR="007D7C32" w:rsidRPr="00160CA5" w:rsidRDefault="007D7C32" w:rsidP="007D7C32">
      <w:pPr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STL Plynovod: DN 63</w:t>
      </w:r>
    </w:p>
    <w:p w:rsidR="007D7C32" w:rsidRPr="00160CA5" w:rsidRDefault="007D7C32" w:rsidP="007D7C32">
      <w:pPr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Rozvody NN</w:t>
      </w:r>
    </w:p>
    <w:p w:rsidR="007D7C32" w:rsidRPr="00160CA5" w:rsidRDefault="007D7C32" w:rsidP="007D7C32">
      <w:pPr>
        <w:spacing w:after="80"/>
        <w:ind w:left="567" w:firstLine="425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Verejné osvetlenie</w:t>
      </w:r>
    </w:p>
    <w:p w:rsidR="007D7C32" w:rsidRPr="00160CA5" w:rsidRDefault="007D7C32" w:rsidP="007D7C32">
      <w:pPr>
        <w:spacing w:after="80"/>
        <w:ind w:left="567"/>
        <w:jc w:val="both"/>
        <w:rPr>
          <w:rFonts w:ascii="Tahoma" w:hAnsi="Tahoma" w:cs="Tahoma"/>
          <w:snapToGrid w:val="0"/>
        </w:rPr>
      </w:pPr>
      <w:r w:rsidRPr="00160CA5">
        <w:rPr>
          <w:rFonts w:ascii="Tahoma" w:hAnsi="Tahoma" w:cs="Tahoma"/>
          <w:snapToGrid w:val="0"/>
        </w:rPr>
        <w:t>až po hranicu parcely č. 4119 a po ich kolaudácii ich bezodplatne odovzdá do majetku obce Mníchova Lehota aj s pozemkami, ktoré budú zahŕňať ich ochranné pásma.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lastRenderedPageBreak/>
        <w:t>10</w:t>
      </w:r>
      <w:r w:rsidRPr="00C04D54">
        <w:rPr>
          <w:rFonts w:ascii="Tahoma" w:hAnsi="Tahoma" w:cs="Tahoma"/>
          <w:snapToGrid w:val="0"/>
        </w:rPr>
        <w:t xml:space="preserve">.  Súťažiaci prijíma podmienku, že záväzky </w:t>
      </w:r>
      <w:r>
        <w:rPr>
          <w:rFonts w:ascii="Tahoma" w:hAnsi="Tahoma" w:cs="Tahoma"/>
          <w:snapToGrid w:val="0"/>
        </w:rPr>
        <w:t xml:space="preserve">uvedené </w:t>
      </w:r>
      <w:r w:rsidRPr="00C04D54">
        <w:rPr>
          <w:rFonts w:ascii="Tahoma" w:hAnsi="Tahoma" w:cs="Tahoma"/>
          <w:snapToGrid w:val="0"/>
        </w:rPr>
        <w:t xml:space="preserve">pod bodmi </w:t>
      </w:r>
      <w:r>
        <w:rPr>
          <w:rFonts w:ascii="Tahoma" w:hAnsi="Tahoma" w:cs="Tahoma"/>
          <w:snapToGrid w:val="0"/>
        </w:rPr>
        <w:t xml:space="preserve">7. – 9. </w:t>
      </w:r>
      <w:r w:rsidRPr="00C04D54">
        <w:rPr>
          <w:rFonts w:ascii="Tahoma" w:hAnsi="Tahoma" w:cs="Tahoma"/>
          <w:snapToGrid w:val="0"/>
        </w:rPr>
        <w:t xml:space="preserve"> budú zabezpečené nasledovnými zmluvnými pokutami:</w:t>
      </w:r>
    </w:p>
    <w:p w:rsidR="007D7C32" w:rsidRPr="00AC1A78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 xml:space="preserve">          a) za nesplnenie záväzku v bode </w:t>
      </w:r>
      <w:r>
        <w:rPr>
          <w:rFonts w:ascii="Tahoma" w:hAnsi="Tahoma" w:cs="Tahoma"/>
          <w:snapToGrid w:val="0"/>
        </w:rPr>
        <w:t xml:space="preserve">7. </w:t>
      </w:r>
      <w:r w:rsidRPr="00C04D54">
        <w:rPr>
          <w:rFonts w:ascii="Tahoma" w:hAnsi="Tahoma" w:cs="Tahoma"/>
          <w:snapToGrid w:val="0"/>
        </w:rPr>
        <w:t xml:space="preserve">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 xml:space="preserve">– zmluvná pokuta vo výške </w:t>
      </w:r>
      <w:r w:rsidRPr="00AC1A78">
        <w:rPr>
          <w:rFonts w:ascii="Tahoma" w:hAnsi="Tahoma" w:cs="Tahoma"/>
          <w:snapToGrid w:val="0"/>
        </w:rPr>
        <w:t>50 000,00 €</w:t>
      </w:r>
    </w:p>
    <w:p w:rsidR="007D7C32" w:rsidRPr="00AC1A78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 w:rsidRPr="00AC1A78">
        <w:rPr>
          <w:rFonts w:ascii="Tahoma" w:hAnsi="Tahoma" w:cs="Tahoma"/>
          <w:snapToGrid w:val="0"/>
        </w:rPr>
        <w:t xml:space="preserve">          b) za nesplnenie záväzku v bode </w:t>
      </w:r>
      <w:r>
        <w:rPr>
          <w:rFonts w:ascii="Tahoma" w:hAnsi="Tahoma" w:cs="Tahoma"/>
          <w:snapToGrid w:val="0"/>
        </w:rPr>
        <w:t>8</w:t>
      </w:r>
      <w:r w:rsidRPr="00AC1A78">
        <w:rPr>
          <w:rFonts w:ascii="Tahoma" w:hAnsi="Tahoma" w:cs="Tahoma"/>
          <w:snapToGrid w:val="0"/>
        </w:rPr>
        <w:t>.</w:t>
      </w:r>
      <w:r>
        <w:rPr>
          <w:rFonts w:ascii="Tahoma" w:hAnsi="Tahoma" w:cs="Tahoma"/>
          <w:snapToGrid w:val="0"/>
        </w:rPr>
        <w:t xml:space="preserve">   – zmluvná pokuta vo výške </w:t>
      </w:r>
      <w:r w:rsidRPr="00AC1A78">
        <w:rPr>
          <w:rFonts w:ascii="Tahoma" w:hAnsi="Tahoma" w:cs="Tahoma"/>
          <w:snapToGrid w:val="0"/>
        </w:rPr>
        <w:t>10 000,00 €</w:t>
      </w:r>
    </w:p>
    <w:p w:rsidR="007D7C32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 w:rsidRPr="00AC1A78">
        <w:rPr>
          <w:rFonts w:ascii="Tahoma" w:hAnsi="Tahoma" w:cs="Tahoma"/>
          <w:snapToGrid w:val="0"/>
        </w:rPr>
        <w:t xml:space="preserve">          c) za nesplnenie záväzku v</w:t>
      </w:r>
      <w:r>
        <w:rPr>
          <w:rFonts w:ascii="Tahoma" w:hAnsi="Tahoma" w:cs="Tahoma"/>
          <w:snapToGrid w:val="0"/>
        </w:rPr>
        <w:t> </w:t>
      </w:r>
      <w:r w:rsidRPr="00AC1A78">
        <w:rPr>
          <w:rFonts w:ascii="Tahoma" w:hAnsi="Tahoma" w:cs="Tahoma"/>
          <w:snapToGrid w:val="0"/>
        </w:rPr>
        <w:t xml:space="preserve">bode </w:t>
      </w:r>
      <w:r>
        <w:rPr>
          <w:rFonts w:ascii="Tahoma" w:hAnsi="Tahoma" w:cs="Tahoma"/>
          <w:snapToGrid w:val="0"/>
        </w:rPr>
        <w:t>9</w:t>
      </w:r>
      <w:r w:rsidRPr="00AC1A78">
        <w:rPr>
          <w:rFonts w:ascii="Tahoma" w:hAnsi="Tahoma" w:cs="Tahoma"/>
          <w:snapToGrid w:val="0"/>
        </w:rPr>
        <w:t xml:space="preserve">. </w:t>
      </w:r>
      <w:r>
        <w:rPr>
          <w:rFonts w:ascii="Tahoma" w:hAnsi="Tahoma" w:cs="Tahoma"/>
          <w:snapToGrid w:val="0"/>
        </w:rPr>
        <w:t xml:space="preserve">  </w:t>
      </w:r>
      <w:r w:rsidRPr="00AC1A78">
        <w:rPr>
          <w:rFonts w:ascii="Tahoma" w:hAnsi="Tahoma" w:cs="Tahoma"/>
          <w:snapToGrid w:val="0"/>
        </w:rPr>
        <w:t xml:space="preserve">– zmluvná pokuta vo výške </w:t>
      </w:r>
      <w:r>
        <w:rPr>
          <w:rFonts w:ascii="Tahoma" w:hAnsi="Tahoma" w:cs="Tahoma"/>
          <w:snapToGrid w:val="0"/>
        </w:rPr>
        <w:t>40</w:t>
      </w:r>
      <w:r w:rsidRPr="00AC1A78">
        <w:rPr>
          <w:rFonts w:ascii="Tahoma" w:hAnsi="Tahoma" w:cs="Tahoma"/>
          <w:snapToGrid w:val="0"/>
        </w:rPr>
        <w:t xml:space="preserve"> 000,00 €</w:t>
      </w:r>
    </w:p>
    <w:p w:rsidR="007D7C32" w:rsidRPr="00160CA5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 xml:space="preserve">        </w:t>
      </w:r>
    </w:p>
    <w:p w:rsidR="007D7C32" w:rsidRPr="00C04D54" w:rsidRDefault="007D7C32" w:rsidP="007D7C32">
      <w:pPr>
        <w:spacing w:before="120" w:after="80"/>
        <w:rPr>
          <w:rFonts w:ascii="Tahoma" w:hAnsi="Tahoma" w:cs="Tahoma"/>
          <w:snapToGrid w:val="0"/>
          <w:u w:val="single"/>
        </w:rPr>
      </w:pPr>
      <w:r w:rsidRPr="00C04D54">
        <w:rPr>
          <w:rFonts w:ascii="Tahoma" w:hAnsi="Tahoma" w:cs="Tahoma"/>
          <w:snapToGrid w:val="0"/>
          <w:u w:val="single"/>
        </w:rPr>
        <w:t>OSTATNÉ SÚŤAŽNÉ PODMIENKY: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11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Technické informácie o nehnuteľnosti poskytne </w:t>
      </w:r>
      <w:r>
        <w:rPr>
          <w:rFonts w:ascii="Tahoma" w:hAnsi="Tahoma" w:cs="Tahoma"/>
          <w:snapToGrid w:val="0"/>
        </w:rPr>
        <w:t xml:space="preserve">starosta obce </w:t>
      </w:r>
      <w:r w:rsidRPr="00C04D54">
        <w:rPr>
          <w:rFonts w:ascii="Tahoma" w:hAnsi="Tahoma" w:cs="Tahoma"/>
          <w:snapToGrid w:val="0"/>
        </w:rPr>
        <w:t xml:space="preserve">Mgr. </w:t>
      </w:r>
      <w:r>
        <w:rPr>
          <w:rFonts w:ascii="Tahoma" w:hAnsi="Tahoma" w:cs="Tahoma"/>
          <w:snapToGrid w:val="0"/>
        </w:rPr>
        <w:t>Jozef Kováč, tel. kontakt: 0905</w:t>
      </w:r>
      <w:r w:rsidRPr="00C04D54">
        <w:rPr>
          <w:rFonts w:ascii="Tahoma" w:hAnsi="Tahoma" w:cs="Tahoma"/>
          <w:snapToGrid w:val="0"/>
        </w:rPr>
        <w:t>399742, e</w:t>
      </w:r>
      <w:r>
        <w:rPr>
          <w:rFonts w:ascii="Tahoma" w:hAnsi="Tahoma" w:cs="Tahoma"/>
          <w:snapToGrid w:val="0"/>
        </w:rPr>
        <w:t>-</w:t>
      </w:r>
      <w:r w:rsidRPr="00C04D54">
        <w:rPr>
          <w:rFonts w:ascii="Tahoma" w:hAnsi="Tahoma" w:cs="Tahoma"/>
          <w:snapToGrid w:val="0"/>
        </w:rPr>
        <w:t xml:space="preserve">mail: </w:t>
      </w:r>
      <w:hyperlink r:id="rId8" w:history="1">
        <w:r w:rsidRPr="00932CB0">
          <w:rPr>
            <w:rStyle w:val="Hypertextovprepojenie"/>
            <w:rFonts w:ascii="Tahoma" w:hAnsi="Tahoma" w:cs="Tahoma"/>
            <w:snapToGrid w:val="0"/>
          </w:rPr>
          <w:t>mnichovalehota@stonline.sk</w:t>
        </w:r>
      </w:hyperlink>
      <w:r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 xml:space="preserve"> Obhliadku nehnuteľností je možné uskutočniť kedykoľvek, sú voľne prístupné.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12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Návrhy na uzavretie zmluvy podávajte písomne na adresu </w:t>
      </w:r>
      <w:r>
        <w:rPr>
          <w:rFonts w:ascii="Tahoma" w:hAnsi="Tahoma" w:cs="Tahoma"/>
          <w:snapToGrid w:val="0"/>
        </w:rPr>
        <w:t>: Obec Mníchova Lehota, Obecný úrad č. 90, 913 21 Trenčianska Turná,</w:t>
      </w:r>
      <w:r w:rsidRPr="00C04D54">
        <w:rPr>
          <w:rFonts w:ascii="Tahoma" w:hAnsi="Tahoma" w:cs="Tahoma"/>
          <w:snapToGrid w:val="0"/>
        </w:rPr>
        <w:t xml:space="preserve">  v zalepenej obálke a s výrazným označením </w:t>
      </w:r>
      <w:r w:rsidRPr="00290EA9">
        <w:rPr>
          <w:rFonts w:ascii="Tahoma" w:hAnsi="Tahoma" w:cs="Tahoma"/>
          <w:b/>
          <w:snapToGrid w:val="0"/>
        </w:rPr>
        <w:t xml:space="preserve">"Súťaž: </w:t>
      </w:r>
      <w:r>
        <w:rPr>
          <w:rFonts w:ascii="Tahoma" w:hAnsi="Tahoma" w:cs="Tahoma"/>
          <w:b/>
          <w:snapToGrid w:val="0"/>
        </w:rPr>
        <w:t xml:space="preserve">Predaj pozemkov určených na HBV v lokalite </w:t>
      </w:r>
      <w:proofErr w:type="spellStart"/>
      <w:r>
        <w:rPr>
          <w:rFonts w:ascii="Tahoma" w:hAnsi="Tahoma" w:cs="Tahoma"/>
          <w:b/>
          <w:snapToGrid w:val="0"/>
        </w:rPr>
        <w:t>Pilcové</w:t>
      </w:r>
      <w:proofErr w:type="spellEnd"/>
      <w:r w:rsidRPr="00290EA9">
        <w:rPr>
          <w:rFonts w:ascii="Tahoma" w:hAnsi="Tahoma" w:cs="Tahoma"/>
          <w:b/>
          <w:snapToGrid w:val="0"/>
        </w:rPr>
        <w:t>"</w:t>
      </w:r>
      <w:r w:rsidRPr="00C04D54">
        <w:rPr>
          <w:rFonts w:ascii="Tahoma" w:hAnsi="Tahoma" w:cs="Tahoma"/>
          <w:snapToGrid w:val="0"/>
        </w:rPr>
        <w:t>. Túto obálku vložte do druhej obálky s označením "prihláška do súťaže", kde okrem spomínanej zalepenej obálky s návrhom na uzavretie zmluvy vložte list s identifikačnými údajmi o osobe súťažiaceho (pri právnickej osobe: názov, právna forma, sídlo a IČO; pri fyzickej osobe: meno, priezvisko, adresa, rod. č.).</w:t>
      </w:r>
    </w:p>
    <w:p w:rsidR="007D7C32" w:rsidRPr="00C04D54" w:rsidRDefault="007D7C32" w:rsidP="007D7C32">
      <w:pPr>
        <w:spacing w:after="80"/>
        <w:ind w:left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 xml:space="preserve">Na  emailovej adrese </w:t>
      </w:r>
      <w:hyperlink r:id="rId9" w:history="1">
        <w:r w:rsidRPr="00932CB0">
          <w:rPr>
            <w:rStyle w:val="Hypertextovprepojenie"/>
            <w:rFonts w:ascii="Tahoma" w:hAnsi="Tahoma" w:cs="Tahoma"/>
            <w:snapToGrid w:val="0"/>
          </w:rPr>
          <w:t>burianova@mnichovalehota.sk</w:t>
        </w:r>
      </w:hyperlink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>poskytneme záujemcom na požiadanie vzor súťažného návrhu zmluvy, ktorého obsah stanovuje minimálne náležitosti platného návrhu zmluvy.</w:t>
      </w:r>
    </w:p>
    <w:p w:rsidR="007D7C32" w:rsidRPr="00C04D54" w:rsidRDefault="007D7C32" w:rsidP="007D7C32">
      <w:pPr>
        <w:spacing w:after="80"/>
        <w:ind w:left="567" w:hanging="567"/>
        <w:rPr>
          <w:rFonts w:ascii="Tahoma" w:hAnsi="Tahoma" w:cs="Tahoma"/>
          <w:snapToGrid w:val="0"/>
        </w:rPr>
      </w:pPr>
      <w:r>
        <w:rPr>
          <w:rFonts w:ascii="Tahoma" w:hAnsi="Tahoma" w:cs="Tahoma"/>
          <w:snapToGrid w:val="0"/>
        </w:rPr>
        <w:t>13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Lehota na predkladanie návrhov zmlúv končí dňa </w:t>
      </w:r>
      <w:r w:rsidRPr="00F7609F">
        <w:rPr>
          <w:rFonts w:ascii="Tahoma" w:hAnsi="Tahoma" w:cs="Tahoma"/>
          <w:b/>
          <w:snapToGrid w:val="0"/>
        </w:rPr>
        <w:t>0</w:t>
      </w:r>
      <w:r w:rsidRPr="00C04D54">
        <w:rPr>
          <w:rFonts w:ascii="Tahoma" w:hAnsi="Tahoma" w:cs="Tahoma"/>
          <w:b/>
          <w:snapToGrid w:val="0"/>
        </w:rPr>
        <w:t>3.0</w:t>
      </w:r>
      <w:r>
        <w:rPr>
          <w:rFonts w:ascii="Tahoma" w:hAnsi="Tahoma" w:cs="Tahoma"/>
          <w:b/>
          <w:snapToGrid w:val="0"/>
        </w:rPr>
        <w:t>3</w:t>
      </w:r>
      <w:r w:rsidRPr="00C04D54">
        <w:rPr>
          <w:rFonts w:ascii="Tahoma" w:hAnsi="Tahoma" w:cs="Tahoma"/>
          <w:b/>
          <w:snapToGrid w:val="0"/>
        </w:rPr>
        <w:t>.2017 o 12,00 hod.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4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 xml:space="preserve">Výsledok vyhodnotenia súťaže bude oznámený účastníkom písomnou správou odoslanou najneskôr </w:t>
      </w:r>
      <w:r w:rsidRPr="00C04D54">
        <w:rPr>
          <w:rFonts w:ascii="Tahoma" w:hAnsi="Tahoma" w:cs="Tahoma"/>
          <w:b/>
          <w:snapToGrid w:val="0"/>
        </w:rPr>
        <w:t>3</w:t>
      </w:r>
      <w:r>
        <w:rPr>
          <w:rFonts w:ascii="Tahoma" w:hAnsi="Tahoma" w:cs="Tahoma"/>
          <w:b/>
          <w:snapToGrid w:val="0"/>
        </w:rPr>
        <w:t>1</w:t>
      </w:r>
      <w:r w:rsidRPr="00C04D54">
        <w:rPr>
          <w:rFonts w:ascii="Tahoma" w:hAnsi="Tahoma" w:cs="Tahoma"/>
          <w:b/>
          <w:snapToGrid w:val="0"/>
        </w:rPr>
        <w:t>.0</w:t>
      </w:r>
      <w:r>
        <w:rPr>
          <w:rFonts w:ascii="Tahoma" w:hAnsi="Tahoma" w:cs="Tahoma"/>
          <w:b/>
          <w:snapToGrid w:val="0"/>
        </w:rPr>
        <w:t>3</w:t>
      </w:r>
      <w:r w:rsidRPr="00C04D54">
        <w:rPr>
          <w:rFonts w:ascii="Tahoma" w:hAnsi="Tahoma" w:cs="Tahoma"/>
          <w:b/>
          <w:snapToGrid w:val="0"/>
        </w:rPr>
        <w:t>.2017</w:t>
      </w:r>
      <w:r w:rsidRPr="00C04D54">
        <w:rPr>
          <w:rFonts w:ascii="Tahoma" w:hAnsi="Tahoma" w:cs="Tahoma"/>
          <w:snapToGrid w:val="0"/>
        </w:rPr>
        <w:t>.</w:t>
      </w:r>
    </w:p>
    <w:p w:rsidR="007D7C32" w:rsidRPr="00C04D54" w:rsidRDefault="007D7C32" w:rsidP="007D7C32">
      <w:pPr>
        <w:spacing w:after="80"/>
        <w:ind w:left="567" w:hanging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5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>Návrh zmluvy je už po jeho predložení neodvolateľný.</w:t>
      </w:r>
    </w:p>
    <w:p w:rsidR="007D7C32" w:rsidRPr="00C04D54" w:rsidRDefault="007D7C32" w:rsidP="007D7C32">
      <w:pPr>
        <w:spacing w:after="80"/>
        <w:ind w:left="567" w:hanging="567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6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>Oprava chýb v predložených návrhoch sa vylučuje.</w:t>
      </w:r>
    </w:p>
    <w:p w:rsidR="007D7C32" w:rsidRPr="00C04D54" w:rsidRDefault="007D7C32" w:rsidP="007D7C32">
      <w:pPr>
        <w:spacing w:after="80"/>
        <w:ind w:left="567" w:hanging="567"/>
        <w:jc w:val="both"/>
        <w:rPr>
          <w:rFonts w:ascii="Tahoma" w:hAnsi="Tahoma" w:cs="Tahoma"/>
          <w:snapToGrid w:val="0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7</w:t>
      </w:r>
      <w:r w:rsidRPr="00C04D54">
        <w:rPr>
          <w:rFonts w:ascii="Tahoma" w:hAnsi="Tahoma" w:cs="Tahoma"/>
          <w:snapToGrid w:val="0"/>
        </w:rPr>
        <w:t xml:space="preserve">. </w:t>
      </w:r>
      <w:r w:rsidRPr="00C04D54">
        <w:rPr>
          <w:rFonts w:ascii="Tahoma" w:hAnsi="Tahoma" w:cs="Tahoma"/>
          <w:snapToGrid w:val="0"/>
        </w:rPr>
        <w:tab/>
        <w:t>Predložené návrhy možno meniť a dopĺňať len v prípade, ak je nový návrh z pohľadu vyhlasovateľa výhodnejší ako predchádzajúci a len v stanovenej lehote  na predkladanie návrhov.</w:t>
      </w:r>
    </w:p>
    <w:p w:rsidR="007D7C32" w:rsidRDefault="007D7C32" w:rsidP="007D7C32">
      <w:pPr>
        <w:ind w:left="567" w:hanging="567"/>
        <w:rPr>
          <w:rFonts w:ascii="Arial" w:hAnsi="Arial"/>
          <w:snapToGrid w:val="0"/>
          <w:sz w:val="24"/>
          <w:szCs w:val="24"/>
        </w:rPr>
      </w:pPr>
      <w:r w:rsidRPr="00C04D54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8</w:t>
      </w:r>
      <w:r w:rsidRPr="00C04D54">
        <w:rPr>
          <w:rFonts w:ascii="Tahoma" w:hAnsi="Tahoma" w:cs="Tahoma"/>
          <w:snapToGrid w:val="0"/>
        </w:rPr>
        <w:t>.</w:t>
      </w:r>
      <w:r w:rsidRPr="00C04D54">
        <w:rPr>
          <w:rFonts w:ascii="Tahoma" w:hAnsi="Tahoma" w:cs="Tahoma"/>
          <w:snapToGrid w:val="0"/>
        </w:rPr>
        <w:tab/>
        <w:t xml:space="preserve">Vyhlasovateľ si vyhradzuje právo odmietnuť všetky predložené návrhy alebo zrušiť </w:t>
      </w:r>
      <w:r>
        <w:rPr>
          <w:rFonts w:ascii="Tahoma" w:hAnsi="Tahoma" w:cs="Tahoma"/>
          <w:snapToGrid w:val="0"/>
        </w:rPr>
        <w:t xml:space="preserve"> </w:t>
      </w:r>
      <w:r w:rsidRPr="00C04D54">
        <w:rPr>
          <w:rFonts w:ascii="Tahoma" w:hAnsi="Tahoma" w:cs="Tahoma"/>
          <w:snapToGrid w:val="0"/>
        </w:rPr>
        <w:t>súťaž.</w:t>
      </w:r>
    </w:p>
    <w:p w:rsidR="007D7C32" w:rsidRDefault="007D7C32" w:rsidP="007D7C32">
      <w:pPr>
        <w:rPr>
          <w:rFonts w:ascii="Arial" w:hAnsi="Arial"/>
          <w:b/>
          <w:sz w:val="24"/>
          <w:szCs w:val="24"/>
        </w:rPr>
      </w:pPr>
    </w:p>
    <w:p w:rsidR="007D7C32" w:rsidRDefault="007D7C32" w:rsidP="007D7C3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zriaď</w:t>
      </w:r>
      <w:r w:rsidRPr="0075144E">
        <w:rPr>
          <w:rFonts w:ascii="Arial" w:hAnsi="Arial"/>
          <w:b/>
          <w:sz w:val="24"/>
          <w:szCs w:val="24"/>
        </w:rPr>
        <w:t>uje</w:t>
      </w:r>
      <w:r w:rsidRPr="00D54001">
        <w:rPr>
          <w:rFonts w:ascii="Arial" w:hAnsi="Arial"/>
          <w:b/>
          <w:sz w:val="24"/>
          <w:szCs w:val="24"/>
        </w:rPr>
        <w:t xml:space="preserve"> </w:t>
      </w:r>
    </w:p>
    <w:p w:rsidR="007D7C32" w:rsidRPr="00D54001" w:rsidRDefault="007D7C32" w:rsidP="007D7C32">
      <w:pPr>
        <w:jc w:val="both"/>
        <w:rPr>
          <w:rFonts w:ascii="Arial" w:hAnsi="Arial"/>
          <w:sz w:val="24"/>
          <w:szCs w:val="24"/>
        </w:rPr>
      </w:pPr>
      <w:r w:rsidRPr="00DF4FD2">
        <w:rPr>
          <w:rFonts w:ascii="Arial" w:hAnsi="Arial"/>
          <w:sz w:val="24"/>
          <w:szCs w:val="24"/>
        </w:rPr>
        <w:t>komisiu</w:t>
      </w:r>
      <w:r w:rsidRPr="00D54001">
        <w:rPr>
          <w:rFonts w:ascii="Arial" w:hAnsi="Arial"/>
          <w:sz w:val="24"/>
          <w:szCs w:val="24"/>
        </w:rPr>
        <w:t xml:space="preserve"> v zložení: Michal </w:t>
      </w:r>
      <w:proofErr w:type="spellStart"/>
      <w:r w:rsidRPr="00D54001">
        <w:rPr>
          <w:rFonts w:ascii="Arial" w:hAnsi="Arial"/>
          <w:sz w:val="24"/>
          <w:szCs w:val="24"/>
        </w:rPr>
        <w:t>Kňažek</w:t>
      </w:r>
      <w:proofErr w:type="spellEnd"/>
      <w:r w:rsidRPr="00D54001">
        <w:rPr>
          <w:rFonts w:ascii="Arial" w:hAnsi="Arial"/>
          <w:sz w:val="24"/>
          <w:szCs w:val="24"/>
        </w:rPr>
        <w:t xml:space="preserve">, Rudolf </w:t>
      </w:r>
      <w:proofErr w:type="spellStart"/>
      <w:r w:rsidRPr="00D54001">
        <w:rPr>
          <w:rFonts w:ascii="Arial" w:hAnsi="Arial"/>
          <w:sz w:val="24"/>
          <w:szCs w:val="24"/>
        </w:rPr>
        <w:t>Zovčák</w:t>
      </w:r>
      <w:proofErr w:type="spellEnd"/>
      <w:r w:rsidRPr="00D54001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Ing. Renáta Červeňanová</w:t>
      </w:r>
      <w:r w:rsidRPr="00D54001">
        <w:rPr>
          <w:rFonts w:ascii="Arial" w:hAnsi="Arial"/>
          <w:sz w:val="24"/>
          <w:szCs w:val="24"/>
        </w:rPr>
        <w:t xml:space="preserve">, Ing. Nadežda Hájková, JUDr. </w:t>
      </w:r>
      <w:proofErr w:type="spellStart"/>
      <w:r w:rsidRPr="00D54001">
        <w:rPr>
          <w:rFonts w:ascii="Arial" w:hAnsi="Arial"/>
          <w:sz w:val="24"/>
          <w:szCs w:val="24"/>
        </w:rPr>
        <w:t>Anetta</w:t>
      </w:r>
      <w:proofErr w:type="spellEnd"/>
      <w:r w:rsidRPr="00D54001">
        <w:rPr>
          <w:rFonts w:ascii="Arial" w:hAnsi="Arial"/>
          <w:sz w:val="24"/>
          <w:szCs w:val="24"/>
        </w:rPr>
        <w:t xml:space="preserve"> </w:t>
      </w:r>
      <w:proofErr w:type="spellStart"/>
      <w:r w:rsidRPr="00D54001">
        <w:rPr>
          <w:rFonts w:ascii="Arial" w:hAnsi="Arial"/>
          <w:sz w:val="24"/>
          <w:szCs w:val="24"/>
        </w:rPr>
        <w:t>Klestincová</w:t>
      </w:r>
      <w:proofErr w:type="spellEnd"/>
      <w:r w:rsidRPr="00D54001">
        <w:rPr>
          <w:rFonts w:ascii="Arial" w:hAnsi="Arial"/>
          <w:sz w:val="24"/>
          <w:szCs w:val="24"/>
        </w:rPr>
        <w:t xml:space="preserve"> </w:t>
      </w:r>
      <w:r w:rsidRPr="00DF4FD2">
        <w:rPr>
          <w:rFonts w:ascii="Arial" w:hAnsi="Arial"/>
          <w:sz w:val="24"/>
          <w:szCs w:val="24"/>
        </w:rPr>
        <w:t>s úlohou vyhodnotiť vyhlásenú obchodnú verejnú súťaž</w:t>
      </w:r>
      <w:r w:rsidRPr="00D54001">
        <w:rPr>
          <w:rFonts w:ascii="Arial" w:hAnsi="Arial"/>
          <w:b/>
          <w:sz w:val="24"/>
          <w:szCs w:val="24"/>
        </w:rPr>
        <w:t xml:space="preserve"> </w:t>
      </w:r>
      <w:r w:rsidRPr="00D54001">
        <w:rPr>
          <w:rFonts w:ascii="Arial" w:hAnsi="Arial"/>
          <w:sz w:val="24"/>
          <w:szCs w:val="24"/>
        </w:rPr>
        <w:t xml:space="preserve"> a p. Martinu </w:t>
      </w:r>
      <w:proofErr w:type="spellStart"/>
      <w:r w:rsidRPr="00D54001">
        <w:rPr>
          <w:rFonts w:ascii="Arial" w:hAnsi="Arial"/>
          <w:sz w:val="24"/>
          <w:szCs w:val="24"/>
        </w:rPr>
        <w:t>Burianovú</w:t>
      </w:r>
      <w:proofErr w:type="spellEnd"/>
      <w:r w:rsidRPr="00D54001">
        <w:rPr>
          <w:rFonts w:ascii="Arial" w:hAnsi="Arial"/>
          <w:sz w:val="24"/>
          <w:szCs w:val="24"/>
        </w:rPr>
        <w:t xml:space="preserve"> ako tajomníka tejto komisie s úlohou zabezpečiť obchodnú verejnú súťaž po organizačnej a administratívnej stránke.</w:t>
      </w:r>
    </w:p>
    <w:p w:rsidR="007D7C32" w:rsidRPr="00EF42B9" w:rsidRDefault="007D7C32" w:rsidP="00AF22C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F22CA" w:rsidRPr="00EF42B9" w:rsidRDefault="00AF22CA" w:rsidP="00AF22C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AF22CA" w:rsidRPr="00EF42B9" w:rsidRDefault="007D7C32" w:rsidP="00AF22CA">
      <w:pPr>
        <w:spacing w:after="0"/>
        <w:jc w:val="both"/>
        <w:rPr>
          <w:rFonts w:ascii="Arial" w:hAnsi="Arial" w:cs="Arial"/>
          <w:sz w:val="24"/>
          <w:szCs w:val="24"/>
        </w:rPr>
      </w:pPr>
      <w:r w:rsidRPr="007D7C32">
        <w:rPr>
          <w:rFonts w:ascii="Arial" w:hAnsi="Arial"/>
          <w:snapToGrid w:val="0"/>
          <w:sz w:val="24"/>
          <w:szCs w:val="24"/>
        </w:rPr>
        <w:t>spôsob prevodu vlastníctva</w:t>
      </w:r>
      <w:r w:rsidRPr="00D54001">
        <w:rPr>
          <w:rFonts w:ascii="Arial" w:hAnsi="Arial"/>
          <w:snapToGrid w:val="0"/>
          <w:sz w:val="24"/>
          <w:szCs w:val="24"/>
        </w:rPr>
        <w:t xml:space="preserve"> </w:t>
      </w:r>
      <w:r>
        <w:rPr>
          <w:rFonts w:ascii="Arial" w:hAnsi="Arial"/>
          <w:snapToGrid w:val="0"/>
          <w:sz w:val="24"/>
          <w:szCs w:val="24"/>
        </w:rPr>
        <w:t xml:space="preserve"> a </w:t>
      </w:r>
      <w:r w:rsidR="005D7603">
        <w:rPr>
          <w:rFonts w:ascii="Arial" w:hAnsi="Arial" w:cs="Arial"/>
          <w:sz w:val="24"/>
          <w:szCs w:val="24"/>
        </w:rPr>
        <w:t>podmienky VOS</w:t>
      </w:r>
    </w:p>
    <w:p w:rsidR="007879E7" w:rsidRPr="007879E7" w:rsidRDefault="00AF22CA" w:rsidP="00EF42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AF22CA" w:rsidRDefault="00AF22CA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F67E7" w:rsidRDefault="00BF67E7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F67E7" w:rsidRDefault="00BF67E7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BF67E7" w:rsidRDefault="00BF67E7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EF42B9" w:rsidRPr="00EF42B9" w:rsidRDefault="00EF42B9" w:rsidP="00EF42B9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EF42B9">
        <w:rPr>
          <w:rFonts w:ascii="Arial" w:hAnsi="Arial" w:cs="Arial"/>
          <w:i/>
          <w:sz w:val="24"/>
          <w:szCs w:val="24"/>
          <w:u w:val="single"/>
        </w:rPr>
        <w:t xml:space="preserve">Návrh </w:t>
      </w:r>
      <w:r w:rsidR="00F47D5A">
        <w:rPr>
          <w:rFonts w:ascii="Arial" w:hAnsi="Arial" w:cs="Arial"/>
          <w:i/>
          <w:sz w:val="24"/>
          <w:szCs w:val="24"/>
          <w:u w:val="single"/>
        </w:rPr>
        <w:t>dodatku č.3</w:t>
      </w:r>
      <w:r>
        <w:rPr>
          <w:rFonts w:ascii="Arial" w:hAnsi="Arial" w:cs="Arial"/>
          <w:i/>
          <w:sz w:val="24"/>
          <w:szCs w:val="24"/>
          <w:u w:val="single"/>
        </w:rPr>
        <w:t xml:space="preserve"> k  </w:t>
      </w:r>
      <w:r w:rsidRPr="00EF42B9">
        <w:rPr>
          <w:rFonts w:ascii="Arial" w:hAnsi="Arial" w:cs="Arial"/>
          <w:i/>
          <w:sz w:val="24"/>
          <w:szCs w:val="24"/>
          <w:u w:val="single"/>
        </w:rPr>
        <w:t xml:space="preserve">VZN </w:t>
      </w:r>
      <w:r>
        <w:rPr>
          <w:rFonts w:ascii="Arial" w:hAnsi="Arial" w:cs="Arial"/>
          <w:i/>
          <w:sz w:val="24"/>
          <w:szCs w:val="24"/>
          <w:u w:val="single"/>
        </w:rPr>
        <w:t>č 2/2016</w:t>
      </w:r>
    </w:p>
    <w:p w:rsidR="00EF42B9" w:rsidRDefault="00EF42B9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0C3A39" w:rsidRPr="000C3A39" w:rsidRDefault="00F47D5A" w:rsidP="000C3A3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Uznesenie č. 3</w:t>
      </w:r>
      <w:r w:rsidR="00AF22CA">
        <w:rPr>
          <w:rFonts w:ascii="Arial" w:hAnsi="Arial" w:cs="Arial"/>
          <w:b/>
          <w:sz w:val="24"/>
          <w:szCs w:val="24"/>
        </w:rPr>
        <w:t>4</w:t>
      </w:r>
      <w:r w:rsidR="003D795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/2017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F42B9">
        <w:rPr>
          <w:rFonts w:ascii="Arial" w:hAnsi="Arial" w:cs="Arial"/>
          <w:b/>
          <w:sz w:val="24"/>
          <w:szCs w:val="24"/>
        </w:rPr>
        <w:t>schvaľuje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sz w:val="24"/>
          <w:szCs w:val="24"/>
        </w:rPr>
      </w:pPr>
      <w:r w:rsidRPr="00EF42B9">
        <w:rPr>
          <w:rFonts w:ascii="Arial" w:hAnsi="Arial" w:cs="Arial"/>
          <w:sz w:val="24"/>
          <w:szCs w:val="24"/>
        </w:rPr>
        <w:t>dodatok č</w:t>
      </w:r>
      <w:r w:rsidR="00AF22CA">
        <w:rPr>
          <w:rFonts w:ascii="Arial" w:hAnsi="Arial" w:cs="Arial"/>
          <w:sz w:val="24"/>
          <w:szCs w:val="24"/>
        </w:rPr>
        <w:t>.</w:t>
      </w:r>
      <w:r w:rsidRPr="00EF42B9">
        <w:rPr>
          <w:rFonts w:ascii="Arial" w:hAnsi="Arial" w:cs="Arial"/>
          <w:sz w:val="24"/>
          <w:szCs w:val="24"/>
        </w:rPr>
        <w:t xml:space="preserve"> </w:t>
      </w:r>
      <w:r w:rsidR="00F47D5A">
        <w:rPr>
          <w:rFonts w:ascii="Arial" w:hAnsi="Arial" w:cs="Arial"/>
          <w:sz w:val="24"/>
          <w:szCs w:val="24"/>
        </w:rPr>
        <w:t>3</w:t>
      </w:r>
      <w:r w:rsidR="00EF42B9">
        <w:rPr>
          <w:rFonts w:ascii="Arial" w:hAnsi="Arial" w:cs="Arial"/>
          <w:sz w:val="24"/>
          <w:szCs w:val="24"/>
        </w:rPr>
        <w:t xml:space="preserve"> </w:t>
      </w:r>
      <w:r w:rsidR="00F47D5A">
        <w:rPr>
          <w:rFonts w:ascii="Arial" w:hAnsi="Arial" w:cs="Arial"/>
          <w:sz w:val="24"/>
          <w:szCs w:val="24"/>
        </w:rPr>
        <w:t xml:space="preserve">k </w:t>
      </w:r>
      <w:r w:rsidR="00EF42B9" w:rsidRPr="00EF42B9">
        <w:rPr>
          <w:rFonts w:ascii="Arial" w:hAnsi="Arial" w:cs="Arial"/>
          <w:sz w:val="24"/>
          <w:szCs w:val="24"/>
        </w:rPr>
        <w:t>VZN obce Mníchova Lehota č. 2/2016 o nakladaní s komunálnymi odpadmi a drobnými stavebnými odpadmi na území obce</w:t>
      </w:r>
    </w:p>
    <w:p w:rsidR="000C3A39" w:rsidRPr="00EF42B9" w:rsidRDefault="000C3A39" w:rsidP="000C3A39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EF42B9">
        <w:rPr>
          <w:rFonts w:ascii="Arial" w:hAnsi="Arial" w:cs="Arial"/>
          <w:i/>
          <w:sz w:val="24"/>
          <w:szCs w:val="24"/>
        </w:rPr>
        <w:t>Jednohlasne</w:t>
      </w:r>
    </w:p>
    <w:p w:rsidR="00EF42B9" w:rsidRDefault="00EF42B9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810884" w:rsidRPr="00810884" w:rsidRDefault="00810884" w:rsidP="0081088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Rôzne</w:t>
      </w:r>
      <w:r w:rsidRPr="00810884">
        <w:rPr>
          <w:rFonts w:ascii="Arial" w:hAnsi="Arial" w:cs="Arial"/>
          <w:i/>
          <w:sz w:val="24"/>
          <w:szCs w:val="24"/>
          <w:u w:val="single"/>
        </w:rPr>
        <w:t>:</w:t>
      </w:r>
    </w:p>
    <w:p w:rsidR="00810884" w:rsidRDefault="00810884" w:rsidP="0074284B">
      <w:pPr>
        <w:spacing w:after="0"/>
        <w:rPr>
          <w:rFonts w:ascii="Arial" w:hAnsi="Arial" w:cs="Arial"/>
          <w:i/>
          <w:color w:val="FF0000"/>
          <w:sz w:val="24"/>
          <w:szCs w:val="24"/>
        </w:rPr>
      </w:pPr>
    </w:p>
    <w:p w:rsidR="00EF42B9" w:rsidRPr="00810884" w:rsidRDefault="00EF42B9" w:rsidP="00EF42B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Uznesenie č. 3</w:t>
      </w:r>
      <w:r w:rsidR="003D7959">
        <w:rPr>
          <w:rFonts w:ascii="Arial" w:hAnsi="Arial" w:cs="Arial"/>
          <w:b/>
          <w:sz w:val="24"/>
          <w:szCs w:val="24"/>
        </w:rPr>
        <w:t>44/2017</w:t>
      </w:r>
    </w:p>
    <w:p w:rsidR="00EF42B9" w:rsidRPr="00810884" w:rsidRDefault="00EF42B9" w:rsidP="00EF42B9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EF42B9" w:rsidRPr="00810884" w:rsidRDefault="00EF42B9" w:rsidP="00EF42B9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schvaľuje</w:t>
      </w:r>
    </w:p>
    <w:p w:rsidR="00EF42B9" w:rsidRDefault="003C19F6" w:rsidP="00EF42B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na </w:t>
      </w:r>
      <w:r w:rsidR="00BF67E7">
        <w:rPr>
          <w:rFonts w:ascii="Arial" w:hAnsi="Arial" w:cs="Arial"/>
          <w:sz w:val="24"/>
          <w:szCs w:val="24"/>
        </w:rPr>
        <w:t xml:space="preserve">udelenie </w:t>
      </w:r>
      <w:r>
        <w:rPr>
          <w:rFonts w:ascii="Arial" w:hAnsi="Arial" w:cs="Arial"/>
          <w:sz w:val="24"/>
          <w:szCs w:val="24"/>
        </w:rPr>
        <w:t>cen</w:t>
      </w:r>
      <w:r w:rsidR="006E5B75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obce </w:t>
      </w:r>
      <w:r w:rsidR="00BF67E7">
        <w:rPr>
          <w:rFonts w:ascii="Arial" w:hAnsi="Arial" w:cs="Arial"/>
          <w:sz w:val="24"/>
          <w:szCs w:val="24"/>
        </w:rPr>
        <w:t xml:space="preserve">Mníchova Lehota </w:t>
      </w:r>
      <w:r>
        <w:rPr>
          <w:rFonts w:ascii="Arial" w:hAnsi="Arial" w:cs="Arial"/>
          <w:sz w:val="24"/>
          <w:szCs w:val="24"/>
        </w:rPr>
        <w:t xml:space="preserve">p. Eve </w:t>
      </w:r>
      <w:proofErr w:type="spellStart"/>
      <w:r>
        <w:rPr>
          <w:rFonts w:ascii="Arial" w:hAnsi="Arial" w:cs="Arial"/>
          <w:sz w:val="24"/>
          <w:szCs w:val="24"/>
        </w:rPr>
        <w:t>Beďačovej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r w:rsidR="003C69F9">
        <w:rPr>
          <w:rFonts w:ascii="Arial" w:hAnsi="Arial" w:cs="Arial"/>
          <w:sz w:val="24"/>
          <w:szCs w:val="24"/>
        </w:rPr>
        <w:t xml:space="preserve">jej </w:t>
      </w:r>
      <w:r>
        <w:rPr>
          <w:rFonts w:ascii="Arial" w:hAnsi="Arial" w:cs="Arial"/>
          <w:sz w:val="24"/>
          <w:szCs w:val="24"/>
        </w:rPr>
        <w:t xml:space="preserve">dlhoročnú </w:t>
      </w:r>
      <w:r w:rsidR="00BF67E7">
        <w:rPr>
          <w:rFonts w:ascii="Arial" w:hAnsi="Arial" w:cs="Arial"/>
          <w:sz w:val="24"/>
          <w:szCs w:val="24"/>
        </w:rPr>
        <w:t xml:space="preserve">aktívnu </w:t>
      </w:r>
      <w:r w:rsidR="00776444">
        <w:rPr>
          <w:rFonts w:ascii="Arial" w:hAnsi="Arial" w:cs="Arial"/>
          <w:sz w:val="24"/>
          <w:szCs w:val="24"/>
        </w:rPr>
        <w:t>prácu a </w:t>
      </w:r>
      <w:bookmarkStart w:id="0" w:name="_GoBack"/>
      <w:bookmarkEnd w:id="0"/>
      <w:r w:rsidR="00776444">
        <w:rPr>
          <w:rFonts w:ascii="Arial" w:hAnsi="Arial" w:cs="Arial"/>
          <w:sz w:val="24"/>
          <w:szCs w:val="24"/>
        </w:rPr>
        <w:t xml:space="preserve"> zodpovedný </w:t>
      </w:r>
      <w:r w:rsidR="00BF67E7">
        <w:rPr>
          <w:rFonts w:ascii="Arial" w:hAnsi="Arial" w:cs="Arial"/>
          <w:sz w:val="24"/>
          <w:szCs w:val="24"/>
        </w:rPr>
        <w:t xml:space="preserve">prístup k zabezpečovaniu </w:t>
      </w:r>
      <w:r>
        <w:rPr>
          <w:rFonts w:ascii="Arial" w:hAnsi="Arial" w:cs="Arial"/>
          <w:sz w:val="24"/>
          <w:szCs w:val="24"/>
        </w:rPr>
        <w:t>zdravotn</w:t>
      </w:r>
      <w:r w:rsidR="00BF67E7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</w:t>
      </w:r>
      <w:r w:rsidR="00BF67E7">
        <w:rPr>
          <w:rFonts w:ascii="Arial" w:hAnsi="Arial" w:cs="Arial"/>
          <w:sz w:val="24"/>
          <w:szCs w:val="24"/>
        </w:rPr>
        <w:t>a sociálnej starostlivosti pre občanov obce Mníchova Lehota</w:t>
      </w:r>
    </w:p>
    <w:p w:rsidR="00AE73D0" w:rsidRPr="00810884" w:rsidRDefault="00AE73D0" w:rsidP="00EF42B9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F42B9" w:rsidRPr="00810884" w:rsidRDefault="00EF42B9" w:rsidP="0074284B">
      <w:pPr>
        <w:spacing w:after="0"/>
        <w:rPr>
          <w:rFonts w:ascii="Arial" w:hAnsi="Arial" w:cs="Arial"/>
          <w:i/>
          <w:sz w:val="24"/>
          <w:szCs w:val="24"/>
        </w:rPr>
      </w:pPr>
    </w:p>
    <w:p w:rsidR="00CF69B4" w:rsidRPr="00810884" w:rsidRDefault="00CF69B4" w:rsidP="0074284B">
      <w:pPr>
        <w:spacing w:after="0"/>
        <w:rPr>
          <w:rFonts w:ascii="Arial" w:hAnsi="Arial" w:cs="Arial"/>
          <w:i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810884">
        <w:rPr>
          <w:rFonts w:ascii="Arial" w:hAnsi="Arial" w:cs="Arial"/>
          <w:i/>
          <w:sz w:val="24"/>
          <w:szCs w:val="24"/>
          <w:u w:val="single"/>
        </w:rPr>
        <w:t>Termín budúceho zasadania OZ</w:t>
      </w:r>
      <w:r w:rsidR="00DC6E90">
        <w:rPr>
          <w:rFonts w:ascii="Arial" w:hAnsi="Arial" w:cs="Arial"/>
          <w:i/>
          <w:sz w:val="24"/>
          <w:szCs w:val="24"/>
          <w:u w:val="single"/>
        </w:rPr>
        <w:t xml:space="preserve"> 3.3. </w:t>
      </w:r>
      <w:r w:rsidR="00776444">
        <w:rPr>
          <w:rFonts w:ascii="Arial" w:hAnsi="Arial" w:cs="Arial"/>
          <w:i/>
          <w:sz w:val="24"/>
          <w:szCs w:val="24"/>
          <w:u w:val="single"/>
        </w:rPr>
        <w:t>2017</w:t>
      </w:r>
    </w:p>
    <w:p w:rsidR="00776444" w:rsidRPr="00810884" w:rsidRDefault="00776444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810884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 xml:space="preserve">Uznesenie č. </w:t>
      </w:r>
      <w:r w:rsidR="003D7959">
        <w:rPr>
          <w:rFonts w:ascii="Arial" w:hAnsi="Arial" w:cs="Arial"/>
          <w:b/>
          <w:sz w:val="24"/>
          <w:szCs w:val="24"/>
        </w:rPr>
        <w:t>345</w:t>
      </w:r>
      <w:r w:rsidR="004E2B41" w:rsidRPr="00810884">
        <w:rPr>
          <w:rFonts w:ascii="Arial" w:hAnsi="Arial" w:cs="Arial"/>
          <w:b/>
          <w:sz w:val="24"/>
          <w:szCs w:val="24"/>
        </w:rPr>
        <w:t>/</w:t>
      </w:r>
      <w:r w:rsidR="003D7959">
        <w:rPr>
          <w:rFonts w:ascii="Arial" w:hAnsi="Arial" w:cs="Arial"/>
          <w:b/>
          <w:sz w:val="24"/>
          <w:szCs w:val="24"/>
        </w:rPr>
        <w:t>2017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b/>
          <w:sz w:val="24"/>
          <w:szCs w:val="24"/>
        </w:rPr>
        <w:t>schvaľuje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0884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810884" w:rsidRPr="00810884">
        <w:rPr>
          <w:rFonts w:ascii="Arial" w:hAnsi="Arial" w:cs="Arial"/>
          <w:sz w:val="24"/>
          <w:szCs w:val="24"/>
        </w:rPr>
        <w:t>3.</w:t>
      </w:r>
      <w:r w:rsidR="00DC6E90">
        <w:rPr>
          <w:rFonts w:ascii="Arial" w:hAnsi="Arial" w:cs="Arial"/>
          <w:sz w:val="24"/>
          <w:szCs w:val="24"/>
        </w:rPr>
        <w:t>3</w:t>
      </w:r>
      <w:r w:rsidR="00810884" w:rsidRPr="00810884">
        <w:rPr>
          <w:rFonts w:ascii="Arial" w:hAnsi="Arial" w:cs="Arial"/>
          <w:sz w:val="24"/>
          <w:szCs w:val="24"/>
        </w:rPr>
        <w:t xml:space="preserve"> </w:t>
      </w:r>
      <w:r w:rsidR="00810884" w:rsidRPr="00597FAD">
        <w:rPr>
          <w:rFonts w:ascii="Arial" w:hAnsi="Arial" w:cs="Arial"/>
          <w:sz w:val="24"/>
          <w:szCs w:val="24"/>
        </w:rPr>
        <w:t>2</w:t>
      </w:r>
      <w:r w:rsidR="00E27E66" w:rsidRPr="00597FAD">
        <w:rPr>
          <w:rFonts w:ascii="Arial" w:hAnsi="Arial" w:cs="Arial"/>
          <w:sz w:val="24"/>
          <w:szCs w:val="24"/>
        </w:rPr>
        <w:t>01</w:t>
      </w:r>
      <w:r w:rsidR="00810884" w:rsidRPr="00597FAD">
        <w:rPr>
          <w:rFonts w:ascii="Arial" w:hAnsi="Arial" w:cs="Arial"/>
          <w:sz w:val="24"/>
          <w:szCs w:val="24"/>
        </w:rPr>
        <w:t>7</w:t>
      </w:r>
      <w:r w:rsidR="00916DCB" w:rsidRPr="00597FAD">
        <w:rPr>
          <w:rFonts w:ascii="Arial" w:hAnsi="Arial" w:cs="Arial"/>
          <w:sz w:val="24"/>
          <w:szCs w:val="24"/>
        </w:rPr>
        <w:t>.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810884">
        <w:rPr>
          <w:rFonts w:ascii="Arial" w:hAnsi="Arial" w:cs="Arial"/>
          <w:i/>
          <w:sz w:val="24"/>
          <w:szCs w:val="24"/>
        </w:rPr>
        <w:t>Jednohlasne</w:t>
      </w:r>
    </w:p>
    <w:p w:rsidR="008134AC" w:rsidRPr="00810884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C2C8B" w:rsidRPr="00810884" w:rsidRDefault="00AA70EE" w:rsidP="00E22F39">
      <w:pPr>
        <w:spacing w:after="0"/>
        <w:jc w:val="both"/>
      </w:pPr>
      <w:r w:rsidRPr="00810884">
        <w:rPr>
          <w:rFonts w:ascii="Arial" w:hAnsi="Arial" w:cs="Arial"/>
          <w:sz w:val="24"/>
          <w:szCs w:val="24"/>
        </w:rPr>
        <w:t xml:space="preserve">V Mníchovej Lehote dňa </w:t>
      </w:r>
      <w:r w:rsidR="00AF22CA">
        <w:rPr>
          <w:rFonts w:ascii="Arial" w:hAnsi="Arial" w:cs="Arial"/>
          <w:sz w:val="24"/>
          <w:szCs w:val="24"/>
        </w:rPr>
        <w:t>3.2.2017</w:t>
      </w:r>
      <w:r w:rsidR="00B218D4" w:rsidRPr="00810884">
        <w:rPr>
          <w:rFonts w:ascii="Arial" w:hAnsi="Arial" w:cs="Arial"/>
          <w:sz w:val="24"/>
          <w:szCs w:val="24"/>
        </w:rPr>
        <w:t xml:space="preserve">                    </w:t>
      </w:r>
      <w:r w:rsidR="00E22F39" w:rsidRPr="00810884">
        <w:rPr>
          <w:rFonts w:ascii="Arial" w:hAnsi="Arial" w:cs="Arial"/>
          <w:sz w:val="24"/>
          <w:szCs w:val="24"/>
        </w:rPr>
        <w:t xml:space="preserve">     </w:t>
      </w:r>
      <w:r w:rsidR="008134AC" w:rsidRPr="00810884">
        <w:rPr>
          <w:rFonts w:ascii="Arial" w:hAnsi="Arial" w:cs="Arial"/>
          <w:sz w:val="24"/>
          <w:szCs w:val="24"/>
        </w:rPr>
        <w:t>Mgr. Jozef Kováč, starosta obce</w:t>
      </w:r>
      <w:r w:rsidR="00A80A1C" w:rsidRPr="00810884"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C2C8B" w:rsidRPr="00810884" w:rsidSect="00893CB7">
      <w:headerReference w:type="default" r:id="rId10"/>
      <w:footerReference w:type="defaul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2B9" w:rsidRDefault="000432B9" w:rsidP="00B67F02">
      <w:pPr>
        <w:spacing w:after="0" w:line="240" w:lineRule="auto"/>
      </w:pPr>
      <w:r>
        <w:separator/>
      </w:r>
    </w:p>
  </w:endnote>
  <w:endnote w:type="continuationSeparator" w:id="0">
    <w:p w:rsidR="000432B9" w:rsidRDefault="000432B9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9F9">
          <w:rPr>
            <w:noProof/>
          </w:rPr>
          <w:t>6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2B9" w:rsidRDefault="000432B9" w:rsidP="00B67F02">
      <w:pPr>
        <w:spacing w:after="0" w:line="240" w:lineRule="auto"/>
      </w:pPr>
      <w:r>
        <w:separator/>
      </w:r>
    </w:p>
  </w:footnote>
  <w:footnote w:type="continuationSeparator" w:id="0">
    <w:p w:rsidR="000432B9" w:rsidRDefault="000432B9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55F"/>
    <w:multiLevelType w:val="hybridMultilevel"/>
    <w:tmpl w:val="CB10C538"/>
    <w:lvl w:ilvl="0" w:tplc="B1268758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4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0188D"/>
    <w:rsid w:val="00007F36"/>
    <w:rsid w:val="000118BD"/>
    <w:rsid w:val="0001546E"/>
    <w:rsid w:val="00022ED6"/>
    <w:rsid w:val="00027D31"/>
    <w:rsid w:val="00031E59"/>
    <w:rsid w:val="000432B9"/>
    <w:rsid w:val="00054E79"/>
    <w:rsid w:val="00064A40"/>
    <w:rsid w:val="0007188F"/>
    <w:rsid w:val="0007768C"/>
    <w:rsid w:val="00081EE7"/>
    <w:rsid w:val="000936ED"/>
    <w:rsid w:val="000A47CF"/>
    <w:rsid w:val="000C1C1F"/>
    <w:rsid w:val="000C3A39"/>
    <w:rsid w:val="000F666B"/>
    <w:rsid w:val="001103CA"/>
    <w:rsid w:val="0011694D"/>
    <w:rsid w:val="00136084"/>
    <w:rsid w:val="00143C02"/>
    <w:rsid w:val="00151B8A"/>
    <w:rsid w:val="00164A97"/>
    <w:rsid w:val="00170B48"/>
    <w:rsid w:val="00173DA5"/>
    <w:rsid w:val="00183A7B"/>
    <w:rsid w:val="00184E56"/>
    <w:rsid w:val="001A1CD1"/>
    <w:rsid w:val="001B5E43"/>
    <w:rsid w:val="001C03BB"/>
    <w:rsid w:val="001E24DC"/>
    <w:rsid w:val="001F09E3"/>
    <w:rsid w:val="001F6219"/>
    <w:rsid w:val="001F6D01"/>
    <w:rsid w:val="00201B4B"/>
    <w:rsid w:val="00223891"/>
    <w:rsid w:val="00224CF4"/>
    <w:rsid w:val="00240740"/>
    <w:rsid w:val="002445B0"/>
    <w:rsid w:val="00260533"/>
    <w:rsid w:val="00264CD9"/>
    <w:rsid w:val="00267F01"/>
    <w:rsid w:val="00272AEB"/>
    <w:rsid w:val="0027723F"/>
    <w:rsid w:val="00277306"/>
    <w:rsid w:val="002827AC"/>
    <w:rsid w:val="002900A7"/>
    <w:rsid w:val="00295168"/>
    <w:rsid w:val="00297C86"/>
    <w:rsid w:val="002A3C75"/>
    <w:rsid w:val="002A5AF1"/>
    <w:rsid w:val="002B0023"/>
    <w:rsid w:val="002B4998"/>
    <w:rsid w:val="002C70DE"/>
    <w:rsid w:val="002C7D64"/>
    <w:rsid w:val="002D32EC"/>
    <w:rsid w:val="002E098B"/>
    <w:rsid w:val="002E69D8"/>
    <w:rsid w:val="003037F4"/>
    <w:rsid w:val="00315C9A"/>
    <w:rsid w:val="0032024C"/>
    <w:rsid w:val="00323475"/>
    <w:rsid w:val="003277BE"/>
    <w:rsid w:val="003316CB"/>
    <w:rsid w:val="00331CD2"/>
    <w:rsid w:val="003349C9"/>
    <w:rsid w:val="0034651B"/>
    <w:rsid w:val="003468E6"/>
    <w:rsid w:val="00350DC9"/>
    <w:rsid w:val="003538E2"/>
    <w:rsid w:val="00362C33"/>
    <w:rsid w:val="003732FB"/>
    <w:rsid w:val="00386097"/>
    <w:rsid w:val="00386E88"/>
    <w:rsid w:val="0039796C"/>
    <w:rsid w:val="003A2508"/>
    <w:rsid w:val="003B677A"/>
    <w:rsid w:val="003C19F6"/>
    <w:rsid w:val="003C32C7"/>
    <w:rsid w:val="003C69F9"/>
    <w:rsid w:val="003D4E72"/>
    <w:rsid w:val="003D5481"/>
    <w:rsid w:val="003D5D94"/>
    <w:rsid w:val="003D767F"/>
    <w:rsid w:val="003D7959"/>
    <w:rsid w:val="00414404"/>
    <w:rsid w:val="004148E0"/>
    <w:rsid w:val="00415004"/>
    <w:rsid w:val="00416C02"/>
    <w:rsid w:val="004318E8"/>
    <w:rsid w:val="004342E0"/>
    <w:rsid w:val="00442DAC"/>
    <w:rsid w:val="0045045A"/>
    <w:rsid w:val="004704C7"/>
    <w:rsid w:val="004923D9"/>
    <w:rsid w:val="00495DF3"/>
    <w:rsid w:val="004A2599"/>
    <w:rsid w:val="004A71D0"/>
    <w:rsid w:val="004B40CD"/>
    <w:rsid w:val="004B55DD"/>
    <w:rsid w:val="004E2B41"/>
    <w:rsid w:val="004F2C93"/>
    <w:rsid w:val="0050160D"/>
    <w:rsid w:val="00513D52"/>
    <w:rsid w:val="00515B71"/>
    <w:rsid w:val="0051776B"/>
    <w:rsid w:val="005207D9"/>
    <w:rsid w:val="00524F33"/>
    <w:rsid w:val="00526066"/>
    <w:rsid w:val="00526204"/>
    <w:rsid w:val="005708A0"/>
    <w:rsid w:val="00572012"/>
    <w:rsid w:val="0057579E"/>
    <w:rsid w:val="0059536E"/>
    <w:rsid w:val="00597FAD"/>
    <w:rsid w:val="005A1322"/>
    <w:rsid w:val="005A348D"/>
    <w:rsid w:val="005B665F"/>
    <w:rsid w:val="005C03BD"/>
    <w:rsid w:val="005C30D2"/>
    <w:rsid w:val="005C39A2"/>
    <w:rsid w:val="005C5AFC"/>
    <w:rsid w:val="005C7252"/>
    <w:rsid w:val="005C7955"/>
    <w:rsid w:val="005C7BFC"/>
    <w:rsid w:val="005D3542"/>
    <w:rsid w:val="005D7603"/>
    <w:rsid w:val="005E2BDD"/>
    <w:rsid w:val="005E3DCE"/>
    <w:rsid w:val="005F0682"/>
    <w:rsid w:val="005F51C9"/>
    <w:rsid w:val="005F5EF3"/>
    <w:rsid w:val="006015D3"/>
    <w:rsid w:val="0063230D"/>
    <w:rsid w:val="0063615E"/>
    <w:rsid w:val="006402C5"/>
    <w:rsid w:val="00645898"/>
    <w:rsid w:val="0064653A"/>
    <w:rsid w:val="00647042"/>
    <w:rsid w:val="0066428A"/>
    <w:rsid w:val="0067518F"/>
    <w:rsid w:val="00693384"/>
    <w:rsid w:val="006A0FB6"/>
    <w:rsid w:val="006B426D"/>
    <w:rsid w:val="006B60B6"/>
    <w:rsid w:val="006B6AC3"/>
    <w:rsid w:val="006C2522"/>
    <w:rsid w:val="006D3DC1"/>
    <w:rsid w:val="006D628E"/>
    <w:rsid w:val="006E0E64"/>
    <w:rsid w:val="006E5B75"/>
    <w:rsid w:val="006F1032"/>
    <w:rsid w:val="00702A8D"/>
    <w:rsid w:val="007047EC"/>
    <w:rsid w:val="00707637"/>
    <w:rsid w:val="00737D58"/>
    <w:rsid w:val="0074284B"/>
    <w:rsid w:val="00743ECC"/>
    <w:rsid w:val="0075144E"/>
    <w:rsid w:val="00762268"/>
    <w:rsid w:val="007655BC"/>
    <w:rsid w:val="007734C5"/>
    <w:rsid w:val="0077430A"/>
    <w:rsid w:val="00776444"/>
    <w:rsid w:val="007879E7"/>
    <w:rsid w:val="007B3294"/>
    <w:rsid w:val="007C0DC5"/>
    <w:rsid w:val="007D6E0D"/>
    <w:rsid w:val="007D7C32"/>
    <w:rsid w:val="007F1141"/>
    <w:rsid w:val="00810884"/>
    <w:rsid w:val="008134AC"/>
    <w:rsid w:val="00814E90"/>
    <w:rsid w:val="008217B1"/>
    <w:rsid w:val="00832F20"/>
    <w:rsid w:val="00835AF9"/>
    <w:rsid w:val="008429D1"/>
    <w:rsid w:val="00847475"/>
    <w:rsid w:val="008603E1"/>
    <w:rsid w:val="00861C4A"/>
    <w:rsid w:val="0087057D"/>
    <w:rsid w:val="008741DD"/>
    <w:rsid w:val="00893CB7"/>
    <w:rsid w:val="008A2A35"/>
    <w:rsid w:val="008A4EC8"/>
    <w:rsid w:val="008B3CD3"/>
    <w:rsid w:val="008B5AD1"/>
    <w:rsid w:val="008E32E9"/>
    <w:rsid w:val="008F1027"/>
    <w:rsid w:val="008F29AF"/>
    <w:rsid w:val="00915347"/>
    <w:rsid w:val="00916CAD"/>
    <w:rsid w:val="00916DCB"/>
    <w:rsid w:val="00931F1F"/>
    <w:rsid w:val="00970870"/>
    <w:rsid w:val="00982AEC"/>
    <w:rsid w:val="00983690"/>
    <w:rsid w:val="0098629E"/>
    <w:rsid w:val="00990061"/>
    <w:rsid w:val="00991A68"/>
    <w:rsid w:val="00997AEB"/>
    <w:rsid w:val="009A5A49"/>
    <w:rsid w:val="009A79FC"/>
    <w:rsid w:val="009B5B26"/>
    <w:rsid w:val="009C015C"/>
    <w:rsid w:val="009C690A"/>
    <w:rsid w:val="009D79B3"/>
    <w:rsid w:val="009E57E4"/>
    <w:rsid w:val="009E7528"/>
    <w:rsid w:val="009E7A0B"/>
    <w:rsid w:val="009F0559"/>
    <w:rsid w:val="009F52A9"/>
    <w:rsid w:val="00A062D5"/>
    <w:rsid w:val="00A1060F"/>
    <w:rsid w:val="00A16F03"/>
    <w:rsid w:val="00A22602"/>
    <w:rsid w:val="00A228E6"/>
    <w:rsid w:val="00A36F2B"/>
    <w:rsid w:val="00A7176B"/>
    <w:rsid w:val="00A73887"/>
    <w:rsid w:val="00A80A1C"/>
    <w:rsid w:val="00A81E48"/>
    <w:rsid w:val="00A82675"/>
    <w:rsid w:val="00A93850"/>
    <w:rsid w:val="00A97CB8"/>
    <w:rsid w:val="00AA70EE"/>
    <w:rsid w:val="00AB1481"/>
    <w:rsid w:val="00AB2969"/>
    <w:rsid w:val="00AE73D0"/>
    <w:rsid w:val="00AF22CA"/>
    <w:rsid w:val="00AF5809"/>
    <w:rsid w:val="00B02E99"/>
    <w:rsid w:val="00B218D4"/>
    <w:rsid w:val="00B25F4E"/>
    <w:rsid w:val="00B305C5"/>
    <w:rsid w:val="00B3564B"/>
    <w:rsid w:val="00B42578"/>
    <w:rsid w:val="00B64C0B"/>
    <w:rsid w:val="00B67F02"/>
    <w:rsid w:val="00B868F8"/>
    <w:rsid w:val="00B87692"/>
    <w:rsid w:val="00B96AA3"/>
    <w:rsid w:val="00BA3879"/>
    <w:rsid w:val="00BD2BD2"/>
    <w:rsid w:val="00BD4FD2"/>
    <w:rsid w:val="00BE6812"/>
    <w:rsid w:val="00BF042C"/>
    <w:rsid w:val="00BF0E3A"/>
    <w:rsid w:val="00BF35C2"/>
    <w:rsid w:val="00BF67E7"/>
    <w:rsid w:val="00C00649"/>
    <w:rsid w:val="00C05971"/>
    <w:rsid w:val="00C12AE4"/>
    <w:rsid w:val="00C15628"/>
    <w:rsid w:val="00C21AF8"/>
    <w:rsid w:val="00C21CF1"/>
    <w:rsid w:val="00C3709A"/>
    <w:rsid w:val="00C434B0"/>
    <w:rsid w:val="00C605C2"/>
    <w:rsid w:val="00C710BB"/>
    <w:rsid w:val="00C75C26"/>
    <w:rsid w:val="00C9433D"/>
    <w:rsid w:val="00C95B6B"/>
    <w:rsid w:val="00C97EA7"/>
    <w:rsid w:val="00CA1C9B"/>
    <w:rsid w:val="00CB2156"/>
    <w:rsid w:val="00CB779E"/>
    <w:rsid w:val="00CC2FD6"/>
    <w:rsid w:val="00CE4188"/>
    <w:rsid w:val="00CE76AC"/>
    <w:rsid w:val="00CF69B4"/>
    <w:rsid w:val="00D0616B"/>
    <w:rsid w:val="00D070C0"/>
    <w:rsid w:val="00D112B1"/>
    <w:rsid w:val="00D16B79"/>
    <w:rsid w:val="00D20136"/>
    <w:rsid w:val="00D22003"/>
    <w:rsid w:val="00D460A9"/>
    <w:rsid w:val="00D464CF"/>
    <w:rsid w:val="00D46DB1"/>
    <w:rsid w:val="00D513A5"/>
    <w:rsid w:val="00D57C9D"/>
    <w:rsid w:val="00D63AE9"/>
    <w:rsid w:val="00D659D3"/>
    <w:rsid w:val="00D803C8"/>
    <w:rsid w:val="00D942B3"/>
    <w:rsid w:val="00DA500D"/>
    <w:rsid w:val="00DB16C4"/>
    <w:rsid w:val="00DC13FF"/>
    <w:rsid w:val="00DC2391"/>
    <w:rsid w:val="00DC2C8B"/>
    <w:rsid w:val="00DC3DB4"/>
    <w:rsid w:val="00DC6E90"/>
    <w:rsid w:val="00DC7CED"/>
    <w:rsid w:val="00DE384E"/>
    <w:rsid w:val="00DE3D85"/>
    <w:rsid w:val="00DF14B5"/>
    <w:rsid w:val="00E0636F"/>
    <w:rsid w:val="00E22F39"/>
    <w:rsid w:val="00E257C6"/>
    <w:rsid w:val="00E27E66"/>
    <w:rsid w:val="00E4063B"/>
    <w:rsid w:val="00E46AED"/>
    <w:rsid w:val="00E54A13"/>
    <w:rsid w:val="00E75F64"/>
    <w:rsid w:val="00EA2967"/>
    <w:rsid w:val="00EA324A"/>
    <w:rsid w:val="00EB266F"/>
    <w:rsid w:val="00ED0B59"/>
    <w:rsid w:val="00EF42B9"/>
    <w:rsid w:val="00F00864"/>
    <w:rsid w:val="00F00F6A"/>
    <w:rsid w:val="00F0177C"/>
    <w:rsid w:val="00F01AD8"/>
    <w:rsid w:val="00F13FEA"/>
    <w:rsid w:val="00F16D1B"/>
    <w:rsid w:val="00F2069A"/>
    <w:rsid w:val="00F34B23"/>
    <w:rsid w:val="00F47D5A"/>
    <w:rsid w:val="00F53B04"/>
    <w:rsid w:val="00F53EED"/>
    <w:rsid w:val="00F555EC"/>
    <w:rsid w:val="00F62D51"/>
    <w:rsid w:val="00F677AE"/>
    <w:rsid w:val="00F71E73"/>
    <w:rsid w:val="00F73F4C"/>
    <w:rsid w:val="00F82286"/>
    <w:rsid w:val="00F844AE"/>
    <w:rsid w:val="00FA4435"/>
    <w:rsid w:val="00FB1AE7"/>
    <w:rsid w:val="00FB5ED1"/>
    <w:rsid w:val="00FD44A5"/>
    <w:rsid w:val="00FD69AA"/>
    <w:rsid w:val="00FF0A85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4521D2-12DA-407C-87ED-35646987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  <w:style w:type="paragraph" w:customStyle="1" w:styleId="Normln">
    <w:name w:val="Normální"/>
    <w:rsid w:val="007D7C32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D7C32"/>
    <w:rPr>
      <w:color w:val="0000FF"/>
      <w:u w:val="single"/>
    </w:rPr>
  </w:style>
  <w:style w:type="character" w:styleId="Siln">
    <w:name w:val="Strong"/>
    <w:uiPriority w:val="22"/>
    <w:qFormat/>
    <w:rsid w:val="00BF67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nichovalehota@stonline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anova@mnichovalehot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07C72-C0CA-4875-9611-98DE511A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1479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Erika Kuricová</cp:lastModifiedBy>
  <cp:revision>11</cp:revision>
  <cp:lastPrinted>2015-02-06T16:48:00Z</cp:lastPrinted>
  <dcterms:created xsi:type="dcterms:W3CDTF">2017-02-03T17:34:00Z</dcterms:created>
  <dcterms:modified xsi:type="dcterms:W3CDTF">2017-02-08T15:04:00Z</dcterms:modified>
</cp:coreProperties>
</file>